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108" w:type="dxa"/>
        <w:tblLayout w:type="fixed"/>
        <w:tblLook w:val="00A0"/>
      </w:tblPr>
      <w:tblGrid>
        <w:gridCol w:w="2552"/>
        <w:gridCol w:w="2977"/>
        <w:gridCol w:w="2409"/>
        <w:gridCol w:w="5742"/>
      </w:tblGrid>
      <w:tr w:rsidR="002B33ED" w:rsidTr="00810B46">
        <w:trPr>
          <w:trHeight w:val="2113"/>
        </w:trPr>
        <w:tc>
          <w:tcPr>
            <w:tcW w:w="2552" w:type="dxa"/>
          </w:tcPr>
          <w:p w:rsidR="002B33ED" w:rsidRPr="00810B46" w:rsidRDefault="002B33ED" w:rsidP="00810B46">
            <w:pPr>
              <w:suppressAutoHyphens/>
              <w:jc w:val="right"/>
              <w:rPr>
                <w:rFonts w:ascii="Arial Narrow" w:hAnsi="Arial Narrow"/>
                <w:b/>
              </w:rPr>
            </w:pPr>
            <w:r w:rsidRPr="00810B46">
              <w:rPr>
                <w:sz w:val="24"/>
                <w:szCs w:val="24"/>
              </w:rPr>
              <w:object w:dxaOrig="7697" w:dyaOrig="45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75pt" o:ole="">
                  <v:imagedata r:id="rId7" o:title=""/>
                </v:shape>
                <o:OLEObject Type="Embed" ProgID="CorelDRAW.Graphic.13" ShapeID="_x0000_i1025" DrawAspect="Content" ObjectID="_1604146110" r:id="rId8"/>
              </w:object>
            </w:r>
          </w:p>
        </w:tc>
        <w:tc>
          <w:tcPr>
            <w:tcW w:w="2977" w:type="dxa"/>
          </w:tcPr>
          <w:p w:rsidR="002B33ED" w:rsidRPr="00810B46" w:rsidRDefault="002B33ED" w:rsidP="00810B46">
            <w:pPr>
              <w:suppressAutoHyphens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ru-RU"/>
              </w:rPr>
              <w:pict>
                <v:shape id="Рисунок 2" o:spid="_x0000_s1026" type="#_x0000_t75" style="position:absolute;left:0;text-align:left;margin-left:6.9pt;margin-top:.65pt;width:137.5pt;height:100.35pt;z-index:-251659776;visibility:visible;mso-position-horizontal-relative:text;mso-position-vertical-relative:text" wrapcoords="-118 0 -118 21439 21600 21439 21600 0 -118 0">
                  <v:imagedata r:id="rId9" o:title=""/>
                  <w10:wrap type="through"/>
                </v:shape>
              </w:pict>
            </w:r>
          </w:p>
        </w:tc>
        <w:tc>
          <w:tcPr>
            <w:tcW w:w="2409" w:type="dxa"/>
          </w:tcPr>
          <w:p w:rsidR="002B33ED" w:rsidRPr="00810B46" w:rsidRDefault="002B33ED" w:rsidP="00810B46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noProof/>
                <w:lang w:eastAsia="ru-RU"/>
              </w:rPr>
              <w:pict>
                <v:shape id="Рисунок 3" o:spid="_x0000_s1027" type="#_x0000_t75" alt="http://geum.ru/next/images/298042-nomer-60b2b808.png" style="position:absolute;margin-left:11pt;margin-top:10.3pt;width:84.1pt;height:85.45pt;z-index:251658752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  <w:tc>
          <w:tcPr>
            <w:tcW w:w="5742" w:type="dxa"/>
          </w:tcPr>
          <w:p w:rsidR="002B33ED" w:rsidRDefault="002B33ED" w:rsidP="00810B46">
            <w:pPr>
              <w:suppressAutoHyphens/>
              <w:rPr>
                <w:noProof/>
              </w:rPr>
            </w:pPr>
            <w:r>
              <w:rPr>
                <w:noProof/>
                <w:lang w:eastAsia="ru-RU"/>
              </w:rPr>
              <w:pict>
                <v:shape id="Рисунок 1" o:spid="_x0000_s1028" type="#_x0000_t75" style="position:absolute;margin-left:-5.6pt;margin-top:.65pt;width:121.3pt;height:95.45pt;z-index:-251658752;visibility:visible;mso-position-horizontal-relative:text;mso-position-vertical-relative:text" wrapcoords="-133 0 -133 21430 21600 21430 21600 0 -133 0">
                  <v:imagedata r:id="rId11" o:title=""/>
                  <w10:wrap type="through"/>
                </v:shape>
              </w:pict>
            </w:r>
          </w:p>
        </w:tc>
      </w:tr>
    </w:tbl>
    <w:p w:rsidR="002B33ED" w:rsidRPr="001C026A" w:rsidRDefault="002B33ED" w:rsidP="00B679C4">
      <w:pPr>
        <w:suppressAutoHyphens/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ПЕРМСКИЙ</w:t>
      </w:r>
      <w:r w:rsidRPr="001C026A">
        <w:rPr>
          <w:rFonts w:ascii="Georgia" w:hAnsi="Georgia"/>
          <w:b/>
          <w:sz w:val="18"/>
          <w:szCs w:val="18"/>
        </w:rPr>
        <w:t xml:space="preserve"> ГОСУДАРСТВЕННЫЙ НАЦИОНАЛЬНЫЙ ИССЛЕДОВАТЕЛЬСКИЙ УНИВЕРСИТЕТ</w:t>
      </w:r>
    </w:p>
    <w:p w:rsidR="002B33ED" w:rsidRPr="001C026A" w:rsidRDefault="002B33ED" w:rsidP="00B679C4">
      <w:pPr>
        <w:suppressAutoHyphens/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1C026A">
        <w:rPr>
          <w:rFonts w:ascii="Georgia" w:hAnsi="Georgia"/>
          <w:b/>
          <w:sz w:val="18"/>
          <w:szCs w:val="18"/>
        </w:rPr>
        <w:t>ИНСТИТУТ ЭКОНОМИКИ УрО РАН (ПЕРМСКИЙ ФИЛИАЛ)</w:t>
      </w:r>
    </w:p>
    <w:p w:rsidR="002B33ED" w:rsidRPr="001C026A" w:rsidRDefault="002B33ED" w:rsidP="00B679C4">
      <w:pPr>
        <w:suppressAutoHyphens/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1C026A">
        <w:rPr>
          <w:rFonts w:ascii="Georgia" w:hAnsi="Georgia"/>
          <w:b/>
          <w:sz w:val="18"/>
          <w:szCs w:val="18"/>
        </w:rPr>
        <w:t>ГРУППА КОМПАНИЙ «ИВС»</w:t>
      </w:r>
    </w:p>
    <w:p w:rsidR="002B33ED" w:rsidRPr="001C026A" w:rsidRDefault="002B33ED" w:rsidP="00B679C4">
      <w:pPr>
        <w:suppressAutoHyphens/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1C026A">
        <w:rPr>
          <w:rFonts w:ascii="Georgia" w:hAnsi="Georgia"/>
          <w:b/>
          <w:sz w:val="18"/>
          <w:szCs w:val="18"/>
        </w:rPr>
        <w:t>ИТ-КОНСОРЦИУМ ПЕРМСКОГО КРАЯ</w:t>
      </w:r>
    </w:p>
    <w:p w:rsidR="002B33ED" w:rsidRPr="001C026A" w:rsidRDefault="002B33ED" w:rsidP="003D0763">
      <w:pPr>
        <w:spacing w:after="0"/>
        <w:jc w:val="center"/>
        <w:rPr>
          <w:rFonts w:ascii="Georgia" w:hAnsi="Georgia"/>
          <w:b/>
          <w:sz w:val="18"/>
          <w:szCs w:val="18"/>
        </w:rPr>
      </w:pPr>
    </w:p>
    <w:p w:rsidR="002B33ED" w:rsidRPr="001C026A" w:rsidRDefault="002B33ED" w:rsidP="003D0763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1C026A">
        <w:rPr>
          <w:rFonts w:ascii="Georgia" w:hAnsi="Georgia"/>
          <w:b/>
          <w:sz w:val="36"/>
          <w:szCs w:val="36"/>
        </w:rPr>
        <w:t xml:space="preserve">ПРОГРАММА </w:t>
      </w:r>
    </w:p>
    <w:p w:rsidR="002B33ED" w:rsidRPr="004938D7" w:rsidRDefault="002B33ED" w:rsidP="001C026A">
      <w:pPr>
        <w:suppressAutoHyphens/>
        <w:spacing w:after="0" w:line="240" w:lineRule="auto"/>
        <w:jc w:val="center"/>
        <w:outlineLvl w:val="0"/>
        <w:rPr>
          <w:rFonts w:ascii="Georgia" w:hAnsi="Georgia"/>
        </w:rPr>
      </w:pPr>
      <w:r w:rsidRPr="004938D7">
        <w:rPr>
          <w:rFonts w:ascii="Georgia" w:hAnsi="Georgia"/>
          <w:lang w:val="en-US"/>
        </w:rPr>
        <w:t>XI</w:t>
      </w:r>
      <w:r w:rsidRPr="005E332D">
        <w:rPr>
          <w:rFonts w:ascii="Georgia" w:hAnsi="Georgia"/>
        </w:rPr>
        <w:t xml:space="preserve"> </w:t>
      </w:r>
      <w:r w:rsidRPr="004938D7">
        <w:rPr>
          <w:rFonts w:ascii="Georgia" w:hAnsi="Georgia"/>
        </w:rPr>
        <w:t xml:space="preserve">Российской научно-практической конференции </w:t>
      </w:r>
    </w:p>
    <w:p w:rsidR="002B33ED" w:rsidRPr="004938D7" w:rsidRDefault="002B33ED" w:rsidP="001C026A">
      <w:pPr>
        <w:suppressAutoHyphens/>
        <w:spacing w:after="0" w:line="240" w:lineRule="auto"/>
        <w:jc w:val="center"/>
        <w:outlineLvl w:val="0"/>
        <w:rPr>
          <w:rFonts w:ascii="Georgia" w:hAnsi="Georgia"/>
          <w:b/>
        </w:rPr>
      </w:pPr>
      <w:r w:rsidRPr="004938D7">
        <w:rPr>
          <w:rFonts w:ascii="Georgia" w:hAnsi="Georgia"/>
          <w:b/>
        </w:rPr>
        <w:t xml:space="preserve">«Развитие менеджмента в Индустрии 4.0: </w:t>
      </w:r>
    </w:p>
    <w:p w:rsidR="002B33ED" w:rsidRPr="001C026A" w:rsidRDefault="002B33ED" w:rsidP="001C026A">
      <w:pPr>
        <w:suppressAutoHyphens/>
        <w:spacing w:after="0" w:line="240" w:lineRule="auto"/>
        <w:jc w:val="center"/>
        <w:outlineLvl w:val="0"/>
        <w:rPr>
          <w:rFonts w:ascii="Georgia" w:hAnsi="Georgia"/>
          <w:b/>
          <w:sz w:val="18"/>
          <w:szCs w:val="18"/>
        </w:rPr>
      </w:pPr>
      <w:r w:rsidRPr="004938D7">
        <w:rPr>
          <w:rFonts w:ascii="Georgia" w:hAnsi="Georgia"/>
          <w:b/>
        </w:rPr>
        <w:t>переход к киберфизическим организациям и формирование их систем управления»</w:t>
      </w:r>
    </w:p>
    <w:p w:rsidR="002B33ED" w:rsidRPr="00582B33" w:rsidRDefault="002B33ED" w:rsidP="003D0763">
      <w:pPr>
        <w:spacing w:after="0"/>
        <w:jc w:val="center"/>
        <w:rPr>
          <w:b/>
          <w:i/>
          <w:sz w:val="24"/>
          <w:szCs w:val="24"/>
          <w:u w:val="singl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9"/>
        <w:gridCol w:w="3530"/>
        <w:gridCol w:w="1842"/>
      </w:tblGrid>
      <w:tr w:rsidR="002B33ED" w:rsidRPr="001C026A" w:rsidTr="00810B46">
        <w:tc>
          <w:tcPr>
            <w:tcW w:w="10631" w:type="dxa"/>
            <w:gridSpan w:val="3"/>
          </w:tcPr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810B46">
              <w:rPr>
                <w:rFonts w:ascii="Georgia" w:hAnsi="Georgia"/>
                <w:b/>
                <w:sz w:val="24"/>
                <w:szCs w:val="28"/>
              </w:rPr>
              <w:t xml:space="preserve">29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10B46">
                <w:rPr>
                  <w:rFonts w:ascii="Georgia" w:hAnsi="Georgia"/>
                  <w:b/>
                  <w:sz w:val="24"/>
                  <w:szCs w:val="28"/>
                </w:rPr>
                <w:t>2018 г</w:t>
              </w:r>
            </w:smartTag>
            <w:r w:rsidRPr="00810B46">
              <w:rPr>
                <w:rFonts w:ascii="Georgia" w:hAnsi="Georgia"/>
                <w:b/>
                <w:sz w:val="24"/>
                <w:szCs w:val="28"/>
              </w:rPr>
              <w:t>. (четверг)</w:t>
            </w: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  <w:sz w:val="32"/>
                <w:szCs w:val="32"/>
              </w:rPr>
              <w:t>Регистрация:</w:t>
            </w:r>
            <w:r w:rsidRPr="00810B46">
              <w:rPr>
                <w:rFonts w:ascii="Georgia" w:hAnsi="Georgia"/>
                <w:b/>
              </w:rPr>
              <w:t xml:space="preserve"> </w:t>
            </w: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  <w:szCs w:val="28"/>
              </w:rPr>
            </w:pPr>
            <w:r>
              <w:rPr>
                <w:rFonts w:ascii="Georgia" w:hAnsi="Georgia"/>
                <w:b/>
              </w:rPr>
              <w:t>9:00–</w:t>
            </w:r>
            <w:r w:rsidRPr="00810B46">
              <w:rPr>
                <w:rFonts w:ascii="Georgia" w:hAnsi="Georgia"/>
                <w:b/>
              </w:rPr>
              <w:t xml:space="preserve">9:45, </w:t>
            </w:r>
            <w:r>
              <w:rPr>
                <w:rFonts w:ascii="Georgia" w:hAnsi="Georgia"/>
                <w:b/>
                <w:szCs w:val="28"/>
              </w:rPr>
              <w:t>к</w:t>
            </w:r>
            <w:r w:rsidRPr="00810B46">
              <w:rPr>
                <w:rFonts w:ascii="Georgia" w:hAnsi="Georgia"/>
                <w:b/>
                <w:szCs w:val="28"/>
              </w:rPr>
              <w:t>онференц-зал ПГНИУ (корпус №</w:t>
            </w:r>
            <w:r>
              <w:rPr>
                <w:rFonts w:ascii="Georgia" w:hAnsi="Georgia"/>
                <w:b/>
                <w:szCs w:val="28"/>
              </w:rPr>
              <w:t xml:space="preserve"> </w:t>
            </w:r>
            <w:r w:rsidRPr="00810B46">
              <w:rPr>
                <w:rFonts w:ascii="Georgia" w:hAnsi="Georgia"/>
                <w:b/>
                <w:szCs w:val="28"/>
              </w:rPr>
              <w:t>1)</w:t>
            </w: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  <w:szCs w:val="28"/>
              </w:rPr>
            </w:pPr>
          </w:p>
        </w:tc>
      </w:tr>
      <w:tr w:rsidR="002B33ED" w:rsidRPr="001C026A" w:rsidTr="00810B46">
        <w:tc>
          <w:tcPr>
            <w:tcW w:w="10631" w:type="dxa"/>
            <w:gridSpan w:val="3"/>
          </w:tcPr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  <w:sz w:val="32"/>
                <w:szCs w:val="32"/>
              </w:rPr>
              <w:t>Пленарная сессия:</w:t>
            </w:r>
            <w:r w:rsidRPr="00810B46">
              <w:rPr>
                <w:rFonts w:ascii="Georgia" w:hAnsi="Georgia"/>
                <w:b/>
              </w:rPr>
              <w:t xml:space="preserve"> </w:t>
            </w: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  <w:szCs w:val="28"/>
              </w:rPr>
            </w:pPr>
            <w:r>
              <w:rPr>
                <w:rFonts w:ascii="Georgia" w:hAnsi="Georgia"/>
                <w:b/>
              </w:rPr>
              <w:t>9:45–</w:t>
            </w:r>
            <w:r w:rsidRPr="00810B46">
              <w:rPr>
                <w:rFonts w:ascii="Georgia" w:hAnsi="Georgia"/>
                <w:b/>
              </w:rPr>
              <w:t>13:30,</w:t>
            </w:r>
            <w:r>
              <w:rPr>
                <w:rFonts w:ascii="Georgia" w:hAnsi="Georgia"/>
                <w:b/>
                <w:szCs w:val="28"/>
              </w:rPr>
              <w:t xml:space="preserve"> к</w:t>
            </w:r>
            <w:r w:rsidRPr="00810B46">
              <w:rPr>
                <w:rFonts w:ascii="Georgia" w:hAnsi="Georgia"/>
                <w:b/>
                <w:szCs w:val="28"/>
              </w:rPr>
              <w:t>онференц-зал ПГНИУ (корпус №1)</w:t>
            </w: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i/>
                <w:szCs w:val="18"/>
              </w:rPr>
            </w:pPr>
            <w:r>
              <w:rPr>
                <w:rFonts w:ascii="Georgia" w:hAnsi="Georgia"/>
                <w:i/>
                <w:szCs w:val="18"/>
              </w:rPr>
              <w:t>М</w:t>
            </w:r>
            <w:r w:rsidRPr="00810B46">
              <w:rPr>
                <w:rFonts w:ascii="Georgia" w:hAnsi="Georgia"/>
                <w:i/>
                <w:szCs w:val="18"/>
              </w:rPr>
              <w:t>одератор: д.</w:t>
            </w:r>
            <w:r>
              <w:rPr>
                <w:rFonts w:ascii="Georgia" w:hAnsi="Georgia"/>
                <w:i/>
                <w:szCs w:val="18"/>
              </w:rPr>
              <w:t xml:space="preserve"> </w:t>
            </w:r>
            <w:r w:rsidRPr="00810B46">
              <w:rPr>
                <w:rFonts w:ascii="Georgia" w:hAnsi="Georgia"/>
                <w:i/>
                <w:szCs w:val="18"/>
              </w:rPr>
              <w:t>э.</w:t>
            </w:r>
            <w:r>
              <w:rPr>
                <w:rFonts w:ascii="Georgia" w:hAnsi="Georgia"/>
                <w:i/>
                <w:szCs w:val="18"/>
              </w:rPr>
              <w:t xml:space="preserve"> </w:t>
            </w:r>
            <w:r w:rsidRPr="00810B46">
              <w:rPr>
                <w:rFonts w:ascii="Georgia" w:hAnsi="Georgia"/>
                <w:i/>
                <w:szCs w:val="18"/>
              </w:rPr>
              <w:t>н, профессор Прудский Владимир Григорьевич</w:t>
            </w:r>
            <w:r>
              <w:rPr>
                <w:rFonts w:ascii="Georgia" w:hAnsi="Georgia"/>
                <w:i/>
                <w:szCs w:val="18"/>
              </w:rPr>
              <w:t>,</w:t>
            </w: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П</w:t>
            </w:r>
            <w:r w:rsidRPr="00810B46">
              <w:rPr>
                <w:rFonts w:ascii="Georgia" w:hAnsi="Georgia"/>
                <w:i/>
              </w:rPr>
              <w:t>омощник: к.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э.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н. доцент Ощепков Андрей Михайлович</w:t>
            </w: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B33ED" w:rsidRPr="001C026A" w:rsidTr="00810B46">
        <w:trPr>
          <w:trHeight w:val="261"/>
        </w:trPr>
        <w:tc>
          <w:tcPr>
            <w:tcW w:w="5259" w:type="dxa"/>
            <w:vAlign w:val="center"/>
          </w:tcPr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360" w:lineRule="auto"/>
              <w:ind w:left="0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i/>
                <w:sz w:val="24"/>
                <w:szCs w:val="24"/>
              </w:rPr>
              <w:t>Открытие Конференции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spacing w:after="0"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spacing w:after="0" w:line="36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9:45–</w:t>
            </w:r>
            <w:r w:rsidRPr="00810B46">
              <w:rPr>
                <w:rFonts w:ascii="Georgia" w:hAnsi="Georgia"/>
                <w:b/>
                <w:sz w:val="24"/>
                <w:szCs w:val="24"/>
              </w:rPr>
              <w:t>10:30</w:t>
            </w:r>
          </w:p>
        </w:tc>
      </w:tr>
      <w:tr w:rsidR="002B33ED" w:rsidRPr="001C026A" w:rsidTr="00810B46">
        <w:tc>
          <w:tcPr>
            <w:tcW w:w="5259" w:type="dxa"/>
            <w:vAlign w:val="center"/>
          </w:tcPr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360" w:lineRule="auto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  <w:tab w:val="left" w:pos="285"/>
              </w:tabs>
              <w:spacing w:after="0" w:line="360" w:lineRule="auto"/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sz w:val="24"/>
                <w:szCs w:val="24"/>
              </w:rPr>
              <w:t>Макарихин Игорь Юрьевич</w:t>
            </w:r>
          </w:p>
          <w:p w:rsidR="002B33ED" w:rsidRPr="00810B46" w:rsidRDefault="002B33ED" w:rsidP="00810B46">
            <w:pPr>
              <w:pStyle w:val="ListParagraph"/>
              <w:tabs>
                <w:tab w:val="num" w:pos="176"/>
                <w:tab w:val="left" w:pos="285"/>
              </w:tabs>
              <w:spacing w:after="0" w:line="360" w:lineRule="auto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810B46">
              <w:rPr>
                <w:rFonts w:ascii="Georgia" w:hAnsi="Georgia"/>
                <w:sz w:val="24"/>
                <w:szCs w:val="24"/>
              </w:rPr>
              <w:t>Ректор ПГНИУ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B33ED" w:rsidRPr="001C026A" w:rsidTr="00810B46">
        <w:tc>
          <w:tcPr>
            <w:tcW w:w="5259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  <w:tab w:val="left" w:pos="285"/>
              </w:tabs>
              <w:spacing w:after="0" w:line="360" w:lineRule="auto"/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sz w:val="24"/>
                <w:szCs w:val="24"/>
              </w:rPr>
              <w:t>Уткин Юрий Аркадьевич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810B46">
              <w:rPr>
                <w:rFonts w:ascii="Georgia" w:hAnsi="Georgia"/>
                <w:sz w:val="24"/>
                <w:szCs w:val="24"/>
              </w:rPr>
              <w:t>П</w:t>
            </w:r>
            <w:r>
              <w:rPr>
                <w:rFonts w:ascii="Georgia" w:hAnsi="Georgia"/>
                <w:sz w:val="24"/>
                <w:szCs w:val="24"/>
              </w:rPr>
              <w:t>редседатель Пермской городской д</w:t>
            </w:r>
            <w:r w:rsidRPr="00810B46">
              <w:rPr>
                <w:rFonts w:ascii="Georgia" w:hAnsi="Georgia"/>
                <w:sz w:val="24"/>
                <w:szCs w:val="24"/>
              </w:rPr>
              <w:t>умы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B33ED" w:rsidRPr="001C026A" w:rsidTr="00810B46">
        <w:tc>
          <w:tcPr>
            <w:tcW w:w="5259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  <w:tab w:val="left" w:pos="285"/>
              </w:tabs>
              <w:spacing w:after="0" w:line="360" w:lineRule="auto"/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sz w:val="24"/>
                <w:szCs w:val="24"/>
              </w:rPr>
              <w:t>Кассина Раиса Алексеевна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810B46">
              <w:rPr>
                <w:rFonts w:ascii="Georgia" w:hAnsi="Georgia"/>
                <w:sz w:val="24"/>
                <w:szCs w:val="24"/>
              </w:rPr>
              <w:t>Министр образования и науки Пермского края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B33ED" w:rsidRPr="001C026A" w:rsidTr="00810B46">
        <w:tc>
          <w:tcPr>
            <w:tcW w:w="5259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  <w:tab w:val="left" w:pos="285"/>
              </w:tabs>
              <w:spacing w:after="0" w:line="360" w:lineRule="auto"/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sz w:val="24"/>
                <w:szCs w:val="24"/>
              </w:rPr>
              <w:t>Жиделев Павел Викторович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 о. г</w:t>
            </w:r>
            <w:r w:rsidRPr="00810B46">
              <w:rPr>
                <w:rFonts w:ascii="Georgia" w:hAnsi="Georgia"/>
                <w:sz w:val="24"/>
                <w:szCs w:val="24"/>
              </w:rPr>
              <w:t>енерал</w:t>
            </w:r>
            <w:r>
              <w:rPr>
                <w:rFonts w:ascii="Georgia" w:hAnsi="Georgia"/>
                <w:sz w:val="24"/>
                <w:szCs w:val="24"/>
              </w:rPr>
              <w:t>ьного директора АО «Корпорация р</w:t>
            </w:r>
            <w:r w:rsidRPr="00810B46">
              <w:rPr>
                <w:rFonts w:ascii="Georgia" w:hAnsi="Georgia"/>
                <w:sz w:val="24"/>
                <w:szCs w:val="24"/>
              </w:rPr>
              <w:t>азвития Пермского края»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B33ED" w:rsidRPr="001C026A" w:rsidTr="00810B46">
        <w:tc>
          <w:tcPr>
            <w:tcW w:w="5259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  <w:tab w:val="left" w:pos="285"/>
              </w:tabs>
              <w:spacing w:after="0" w:line="360" w:lineRule="auto"/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sz w:val="24"/>
                <w:szCs w:val="24"/>
              </w:rPr>
              <w:t>Городилов Михаил Анатольевич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810B46">
              <w:rPr>
                <w:rFonts w:ascii="Georgia" w:hAnsi="Georgia"/>
                <w:sz w:val="24"/>
                <w:szCs w:val="24"/>
              </w:rPr>
              <w:t>Декан экономического факультета ПГНИУ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B33ED" w:rsidRPr="001C026A" w:rsidTr="00810B46">
        <w:trPr>
          <w:trHeight w:val="70"/>
        </w:trPr>
        <w:tc>
          <w:tcPr>
            <w:tcW w:w="5259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  <w:tab w:val="left" w:pos="285"/>
              </w:tabs>
              <w:spacing w:after="0" w:line="360" w:lineRule="auto"/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sz w:val="24"/>
                <w:szCs w:val="24"/>
              </w:rPr>
              <w:t>Блусь Павел Иванович</w:t>
            </w:r>
          </w:p>
          <w:p w:rsidR="002B33ED" w:rsidRPr="00810B46" w:rsidRDefault="002B33ED" w:rsidP="00810B46">
            <w:pPr>
              <w:pStyle w:val="ListParagraph"/>
              <w:tabs>
                <w:tab w:val="num" w:pos="176"/>
                <w:tab w:val="left" w:pos="285"/>
              </w:tabs>
              <w:spacing w:after="0" w:line="360" w:lineRule="auto"/>
              <w:ind w:left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  <w:r w:rsidRPr="00810B46">
              <w:rPr>
                <w:rFonts w:ascii="Georgia" w:hAnsi="Georgia"/>
                <w:sz w:val="24"/>
                <w:szCs w:val="24"/>
              </w:rPr>
              <w:t>Директор РИНО ПГНИУ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tabs>
                <w:tab w:val="num" w:pos="176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B33ED" w:rsidRPr="001C026A" w:rsidTr="00810B46"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240" w:lineRule="auto"/>
              <w:ind w:left="0"/>
              <w:rPr>
                <w:rFonts w:ascii="Georgia" w:hAnsi="Georgia"/>
                <w:b/>
                <w:i/>
                <w:sz w:val="24"/>
                <w:szCs w:val="24"/>
              </w:rPr>
            </w:pPr>
          </w:p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240" w:lineRule="auto"/>
              <w:ind w:left="0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i/>
                <w:sz w:val="24"/>
                <w:szCs w:val="24"/>
              </w:rPr>
              <w:t>Пленарные доклады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240" w:lineRule="auto"/>
              <w:ind w:left="0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2B33ED" w:rsidRPr="00810B46" w:rsidRDefault="002B33ED" w:rsidP="00810B4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10:30–</w:t>
            </w:r>
            <w:r w:rsidRPr="00810B46">
              <w:rPr>
                <w:rFonts w:ascii="Georgia" w:hAnsi="Georgia"/>
                <w:b/>
              </w:rPr>
              <w:t>13:30</w:t>
            </w:r>
          </w:p>
        </w:tc>
      </w:tr>
      <w:tr w:rsidR="002B33ED" w:rsidRPr="001C026A" w:rsidTr="00810B46">
        <w:trPr>
          <w:trHeight w:val="1030"/>
        </w:trPr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</w:tabs>
              <w:spacing w:after="0" w:line="340" w:lineRule="exact"/>
              <w:ind w:left="0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Косвинцев Николай Николаевич,</w:t>
            </w:r>
          </w:p>
          <w:p w:rsidR="002B33ED" w:rsidRPr="00810B46" w:rsidRDefault="002B33ED" w:rsidP="00810B46">
            <w:pPr>
              <w:pStyle w:val="ListParagraph"/>
              <w:spacing w:after="0" w:line="34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color w:val="000000"/>
                <w:shd w:val="clear" w:color="auto" w:fill="FFFFFF"/>
              </w:rPr>
              <w:t>куратор приоритетного проекта «Реализация НТИ в Пермском крае», руководитель инновационного центра «МОЗГОВО» ПГНИУ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Стратегия перехода Пермского края в Индустрию 4.0 в свете концепции Национальной технологической инициативы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10:30–</w:t>
            </w:r>
            <w:r w:rsidRPr="00810B46">
              <w:rPr>
                <w:rFonts w:ascii="Georgia" w:hAnsi="Georgia"/>
              </w:rPr>
              <w:t>10:50</w:t>
            </w:r>
          </w:p>
        </w:tc>
      </w:tr>
      <w:tr w:rsidR="002B33ED" w:rsidRPr="001C026A" w:rsidTr="00810B46"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29"/>
              </w:numPr>
              <w:tabs>
                <w:tab w:val="left" w:pos="34"/>
                <w:tab w:val="left" w:pos="288"/>
              </w:tabs>
              <w:spacing w:after="0" w:line="340" w:lineRule="exact"/>
              <w:ind w:left="0" w:firstLine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b/>
              </w:rPr>
              <w:t>Федорищев Иван Федорович,</w:t>
            </w:r>
            <w:r>
              <w:rPr>
                <w:rFonts w:ascii="Georgia" w:hAnsi="Georgia"/>
              </w:rPr>
              <w:t xml:space="preserve"> к. т. н., доцент, председатель с</w:t>
            </w:r>
            <w:r w:rsidRPr="00810B46">
              <w:rPr>
                <w:rFonts w:ascii="Georgia" w:hAnsi="Georgia"/>
              </w:rPr>
              <w:t xml:space="preserve">овета директоров, Группа компаний </w:t>
            </w:r>
            <w:r>
              <w:rPr>
                <w:rFonts w:ascii="Georgia" w:hAnsi="Georgia"/>
              </w:rPr>
              <w:t>«</w:t>
            </w:r>
            <w:r w:rsidRPr="00810B46">
              <w:rPr>
                <w:rFonts w:ascii="Georgia" w:hAnsi="Georgia"/>
              </w:rPr>
              <w:t>ИВС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Подходы к стратегии развития архите</w:t>
            </w:r>
            <w:r>
              <w:rPr>
                <w:rFonts w:ascii="Georgia" w:hAnsi="Georgia"/>
              </w:rPr>
              <w:t>ктуры предприятия на основе топ-</w:t>
            </w:r>
            <w:r w:rsidRPr="00810B46">
              <w:rPr>
                <w:rFonts w:ascii="Georgia" w:hAnsi="Georgia"/>
              </w:rPr>
              <w:t xml:space="preserve">10 стратегических технологий </w:t>
            </w:r>
            <w:r w:rsidRPr="00810B46">
              <w:rPr>
                <w:rFonts w:ascii="Georgia" w:hAnsi="Georgia"/>
                <w:lang w:val="en-US"/>
              </w:rPr>
              <w:t>Gartner</w:t>
            </w:r>
          </w:p>
        </w:tc>
        <w:tc>
          <w:tcPr>
            <w:tcW w:w="1842" w:type="dxa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10:50–</w:t>
            </w:r>
            <w:r w:rsidRPr="00810B46">
              <w:rPr>
                <w:rFonts w:ascii="Georgia" w:hAnsi="Georgia"/>
              </w:rPr>
              <w:t>11:10</w:t>
            </w:r>
          </w:p>
        </w:tc>
      </w:tr>
      <w:tr w:rsidR="002B33ED" w:rsidRPr="001C026A" w:rsidTr="00810B46"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  <w:tab w:val="left" w:pos="317"/>
              </w:tabs>
              <w:spacing w:after="0" w:line="340" w:lineRule="exact"/>
              <w:ind w:left="0" w:firstLine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b/>
              </w:rPr>
              <w:t>Гордиенко Олег Михайлович,</w:t>
            </w:r>
            <w:r w:rsidRPr="00810B46">
              <w:rPr>
                <w:rFonts w:ascii="Georgia" w:hAnsi="Georgia"/>
              </w:rPr>
              <w:t xml:space="preserve"> к. т. н.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8"/>
                <w:tab w:val="left" w:pos="317"/>
              </w:tabs>
              <w:spacing w:after="0" w:line="34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заместитель генерального директора по экономике и финансам, ООО «Торговый дом Метафракс»</w:t>
            </w:r>
          </w:p>
        </w:tc>
        <w:tc>
          <w:tcPr>
            <w:tcW w:w="3530" w:type="dxa"/>
          </w:tcPr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Зачем нужна четвертая промышленная революция «обычному» промышленному предприятию</w:t>
            </w:r>
          </w:p>
        </w:tc>
        <w:tc>
          <w:tcPr>
            <w:tcW w:w="1842" w:type="dxa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11:10–</w:t>
            </w:r>
            <w:r w:rsidRPr="00810B46">
              <w:rPr>
                <w:rFonts w:ascii="Georgia" w:hAnsi="Georgia"/>
              </w:rPr>
              <w:t>11:30</w:t>
            </w:r>
          </w:p>
        </w:tc>
      </w:tr>
      <w:tr w:rsidR="002B33ED" w:rsidRPr="001C026A" w:rsidTr="00810B46"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  <w:tab w:val="left" w:pos="317"/>
              </w:tabs>
              <w:spacing w:after="0" w:line="340" w:lineRule="exact"/>
              <w:ind w:left="0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Попова Элла Васильевна,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8"/>
                <w:tab w:val="left" w:pos="317"/>
              </w:tabs>
              <w:spacing w:after="0" w:line="34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заместитель министра</w:t>
            </w:r>
            <w:r>
              <w:rPr>
                <w:rFonts w:ascii="Georgia" w:hAnsi="Georgia"/>
              </w:rPr>
              <w:t>,</w:t>
            </w:r>
            <w:r w:rsidRPr="00810B46">
              <w:rPr>
                <w:rFonts w:ascii="Georgia" w:hAnsi="Georgia"/>
              </w:rPr>
              <w:t xml:space="preserve"> Министерство информационного развития и связи</w:t>
            </w:r>
            <w:r>
              <w:rPr>
                <w:rFonts w:ascii="Georgia" w:hAnsi="Georgia"/>
              </w:rPr>
              <w:t xml:space="preserve"> Правительства Пермского края, р</w:t>
            </w:r>
            <w:r w:rsidRPr="00810B46">
              <w:rPr>
                <w:rFonts w:ascii="Georgia" w:hAnsi="Georgia"/>
              </w:rPr>
              <w:t>уководитель проекта «Управляем вместе»</w:t>
            </w:r>
          </w:p>
        </w:tc>
        <w:tc>
          <w:tcPr>
            <w:tcW w:w="3530" w:type="dxa"/>
            <w:vAlign w:val="center"/>
          </w:tcPr>
          <w:p w:rsidR="002B33ED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Портал </w:t>
            </w:r>
            <w:r>
              <w:rPr>
                <w:rFonts w:ascii="Georgia" w:hAnsi="Georgia"/>
              </w:rPr>
              <w:t>«Управляем вместе» –</w:t>
            </w:r>
            <w:r w:rsidRPr="00810B46">
              <w:rPr>
                <w:rFonts w:ascii="Georgia" w:hAnsi="Georgia"/>
              </w:rPr>
              <w:t xml:space="preserve"> как инструмент интерактивного взаимодействия населения </w:t>
            </w:r>
          </w:p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с органами власти</w:t>
            </w:r>
          </w:p>
        </w:tc>
        <w:tc>
          <w:tcPr>
            <w:tcW w:w="1842" w:type="dxa"/>
            <w:vAlign w:val="center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11:30–</w:t>
            </w:r>
            <w:r w:rsidRPr="00810B46">
              <w:rPr>
                <w:rFonts w:ascii="Georgia" w:hAnsi="Georgia"/>
              </w:rPr>
              <w:t>11:50</w:t>
            </w:r>
          </w:p>
        </w:tc>
      </w:tr>
      <w:tr w:rsidR="002B33ED" w:rsidRPr="001C026A" w:rsidTr="00810B46"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  <w:tab w:val="left" w:pos="317"/>
              </w:tabs>
              <w:spacing w:after="0" w:line="340" w:lineRule="exact"/>
              <w:ind w:left="0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Молоковских Владимир Евгеньевич,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8"/>
                <w:tab w:val="left" w:pos="317"/>
              </w:tabs>
              <w:spacing w:after="0" w:line="34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депутат Пермской городской думы</w:t>
            </w:r>
          </w:p>
        </w:tc>
        <w:tc>
          <w:tcPr>
            <w:tcW w:w="3530" w:type="dxa"/>
          </w:tcPr>
          <w:p w:rsidR="002B33ED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Проблемы цифровизации </w:t>
            </w:r>
          </w:p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с точки зрения менеджера</w:t>
            </w:r>
          </w:p>
        </w:tc>
        <w:tc>
          <w:tcPr>
            <w:tcW w:w="1842" w:type="dxa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11:50–</w:t>
            </w:r>
            <w:r w:rsidRPr="00810B46">
              <w:rPr>
                <w:rFonts w:ascii="Georgia" w:hAnsi="Georgia"/>
              </w:rPr>
              <w:t>12:10</w:t>
            </w:r>
          </w:p>
        </w:tc>
      </w:tr>
      <w:tr w:rsidR="002B33ED" w:rsidRPr="001C026A" w:rsidTr="00810B46"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29"/>
              </w:numPr>
              <w:tabs>
                <w:tab w:val="left" w:pos="298"/>
              </w:tabs>
              <w:spacing w:after="0" w:line="340" w:lineRule="exact"/>
              <w:ind w:left="0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Мерзлов Игорь Юрьевич</w:t>
            </w:r>
            <w:r w:rsidRPr="00810B46">
              <w:rPr>
                <w:rFonts w:ascii="Georgia" w:hAnsi="Georgia"/>
              </w:rPr>
              <w:t>, к.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э.</w:t>
            </w:r>
            <w:r>
              <w:rPr>
                <w:rFonts w:ascii="Georgia" w:hAnsi="Georgia"/>
              </w:rPr>
              <w:t xml:space="preserve"> н., доцент, управляющий партне</w:t>
            </w:r>
            <w:r w:rsidRPr="00810B46">
              <w:rPr>
                <w:rFonts w:ascii="Georgia" w:hAnsi="Georgia"/>
              </w:rPr>
              <w:t>р Агентства бизнес-экспертизы и уп</w:t>
            </w:r>
            <w:r>
              <w:rPr>
                <w:rFonts w:ascii="Georgia" w:hAnsi="Georgia"/>
              </w:rPr>
              <w:t>равленческого консультирования «</w:t>
            </w:r>
            <w:r w:rsidRPr="00810B46">
              <w:rPr>
                <w:rFonts w:ascii="Georgia" w:hAnsi="Georgia"/>
              </w:rPr>
              <w:t>Грани менеджмента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3530" w:type="dxa"/>
          </w:tcPr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Роль Agile в пр</w:t>
            </w:r>
            <w:r>
              <w:rPr>
                <w:rFonts w:ascii="Georgia" w:hAnsi="Georgia"/>
              </w:rPr>
              <w:t>оцессе перехода к Индустрии 4.0</w:t>
            </w:r>
          </w:p>
        </w:tc>
        <w:tc>
          <w:tcPr>
            <w:tcW w:w="1842" w:type="dxa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12:10–</w:t>
            </w:r>
            <w:r w:rsidRPr="00810B46">
              <w:rPr>
                <w:rFonts w:ascii="Georgia" w:hAnsi="Georgia"/>
              </w:rPr>
              <w:t>12:30</w:t>
            </w:r>
          </w:p>
        </w:tc>
      </w:tr>
      <w:tr w:rsidR="002B33ED" w:rsidRPr="001C026A" w:rsidTr="00810B46">
        <w:trPr>
          <w:trHeight w:val="50"/>
        </w:trPr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  <w:tab w:val="left" w:pos="317"/>
              </w:tabs>
              <w:spacing w:after="0" w:line="340" w:lineRule="exact"/>
              <w:ind w:left="0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Заболотных Алексей Викторович, 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8"/>
                <w:tab w:val="left" w:pos="317"/>
              </w:tabs>
              <w:spacing w:after="0" w:line="34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председатель правления </w:t>
            </w:r>
            <w:r>
              <w:rPr>
                <w:rFonts w:ascii="Georgia" w:hAnsi="Georgia"/>
              </w:rPr>
              <w:t xml:space="preserve">Ассоциации </w:t>
            </w:r>
            <w:r w:rsidRPr="00810B46">
              <w:rPr>
                <w:rFonts w:ascii="Georgia" w:hAnsi="Georgia"/>
              </w:rPr>
              <w:t>«Пермский</w:t>
            </w:r>
            <w:r>
              <w:rPr>
                <w:rFonts w:ascii="Georgia" w:hAnsi="Georgia"/>
              </w:rPr>
              <w:t xml:space="preserve"> ИКТ-кластер», г</w:t>
            </w:r>
            <w:r w:rsidRPr="00810B46">
              <w:rPr>
                <w:rFonts w:ascii="Georgia" w:hAnsi="Georgia"/>
              </w:rPr>
              <w:t>енеральный директор ООО «Академия Бизнес Решений»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О проблемах информационного менеджмента при цифровой трансформации предприятий</w:t>
            </w:r>
          </w:p>
        </w:tc>
        <w:tc>
          <w:tcPr>
            <w:tcW w:w="1842" w:type="dxa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12:30–</w:t>
            </w:r>
            <w:r w:rsidRPr="00810B46">
              <w:rPr>
                <w:rFonts w:ascii="Georgia" w:hAnsi="Georgia"/>
              </w:rPr>
              <w:t>12:50</w:t>
            </w:r>
          </w:p>
        </w:tc>
      </w:tr>
      <w:tr w:rsidR="002B33ED" w:rsidRPr="001C026A" w:rsidTr="00810B46">
        <w:trPr>
          <w:trHeight w:val="50"/>
        </w:trPr>
        <w:tc>
          <w:tcPr>
            <w:tcW w:w="5259" w:type="dxa"/>
          </w:tcPr>
          <w:p w:rsidR="002B33ED" w:rsidRPr="00810B46" w:rsidRDefault="002B33ED" w:rsidP="00810B46">
            <w:pPr>
              <w:tabs>
                <w:tab w:val="num" w:pos="0"/>
                <w:tab w:val="num" w:pos="34"/>
                <w:tab w:val="left" w:pos="458"/>
              </w:tabs>
              <w:spacing w:after="0" w:line="240" w:lineRule="auto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8. Карлинский Вадим Львович,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num" w:pos="34"/>
                <w:tab w:val="left" w:pos="458"/>
              </w:tabs>
              <w:spacing w:after="0" w:line="240" w:lineRule="auto"/>
              <w:ind w:left="34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к. т. н., с.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н.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с., доцент кафедры менеджмента ПГНИУ</w:t>
            </w:r>
          </w:p>
        </w:tc>
        <w:tc>
          <w:tcPr>
            <w:tcW w:w="3530" w:type="dxa"/>
            <w:vAlign w:val="center"/>
          </w:tcPr>
          <w:p w:rsidR="002B33ED" w:rsidRDefault="002B33ED" w:rsidP="00810B46">
            <w:pPr>
              <w:spacing w:after="0" w:line="240" w:lineRule="auto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Проблемы вхождения промышленных предприятий </w:t>
            </w:r>
          </w:p>
          <w:p w:rsidR="002B33ED" w:rsidRPr="00810B46" w:rsidRDefault="002B33ED" w:rsidP="00810B46">
            <w:pPr>
              <w:spacing w:after="0" w:line="240" w:lineRule="auto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в цифровую экономику</w:t>
            </w:r>
          </w:p>
        </w:tc>
        <w:tc>
          <w:tcPr>
            <w:tcW w:w="1842" w:type="dxa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12:50–</w:t>
            </w:r>
            <w:r w:rsidRPr="00810B46">
              <w:rPr>
                <w:rFonts w:ascii="Georgia" w:hAnsi="Georgia"/>
              </w:rPr>
              <w:t>13:10</w:t>
            </w:r>
          </w:p>
        </w:tc>
      </w:tr>
      <w:tr w:rsidR="002B33ED" w:rsidRPr="001C026A" w:rsidTr="00810B46">
        <w:tc>
          <w:tcPr>
            <w:tcW w:w="5259" w:type="dxa"/>
          </w:tcPr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340" w:lineRule="exact"/>
              <w:ind w:left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Заключение</w:t>
            </w:r>
          </w:p>
        </w:tc>
        <w:tc>
          <w:tcPr>
            <w:tcW w:w="3530" w:type="dxa"/>
            <w:vAlign w:val="center"/>
          </w:tcPr>
          <w:p w:rsidR="002B33ED" w:rsidRPr="00810B46" w:rsidRDefault="002B33ED" w:rsidP="00810B46">
            <w:pPr>
              <w:spacing w:after="0" w:line="340" w:lineRule="exact"/>
              <w:rPr>
                <w:rFonts w:ascii="Georgia" w:hAnsi="Georgia"/>
              </w:rPr>
            </w:pPr>
          </w:p>
        </w:tc>
        <w:tc>
          <w:tcPr>
            <w:tcW w:w="1842" w:type="dxa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13:10–</w:t>
            </w:r>
            <w:r w:rsidRPr="00810B46">
              <w:rPr>
                <w:rFonts w:ascii="Georgia" w:hAnsi="Georgia"/>
              </w:rPr>
              <w:t>13:30</w:t>
            </w:r>
          </w:p>
        </w:tc>
      </w:tr>
      <w:tr w:rsidR="002B33ED" w:rsidRPr="001C026A" w:rsidTr="00810B46">
        <w:trPr>
          <w:trHeight w:val="227"/>
        </w:trPr>
        <w:tc>
          <w:tcPr>
            <w:tcW w:w="10631" w:type="dxa"/>
            <w:gridSpan w:val="3"/>
            <w:vAlign w:val="center"/>
          </w:tcPr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Перерыв 13:30–</w:t>
            </w:r>
            <w:r w:rsidRPr="00810B46">
              <w:rPr>
                <w:rFonts w:ascii="Georgia" w:hAnsi="Georgia"/>
                <w:b/>
                <w:sz w:val="32"/>
                <w:szCs w:val="32"/>
              </w:rPr>
              <w:t>14:30</w:t>
            </w:r>
          </w:p>
          <w:p w:rsidR="002B33ED" w:rsidRPr="00810B46" w:rsidRDefault="002B33ED" w:rsidP="00810B46">
            <w:pPr>
              <w:spacing w:after="0" w:line="340" w:lineRule="exact"/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2B33ED" w:rsidRDefault="002B33ED">
      <w:r>
        <w:br w:type="page"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7"/>
        <w:gridCol w:w="5089"/>
      </w:tblGrid>
      <w:tr w:rsidR="002B33ED" w:rsidRPr="003446F2" w:rsidTr="00810B46">
        <w:trPr>
          <w:trHeight w:val="1511"/>
        </w:trPr>
        <w:tc>
          <w:tcPr>
            <w:tcW w:w="10206" w:type="dxa"/>
            <w:gridSpan w:val="2"/>
          </w:tcPr>
          <w:p w:rsidR="002B33ED" w:rsidRPr="00810B46" w:rsidRDefault="002B33ED" w:rsidP="00810B46">
            <w:pPr>
              <w:tabs>
                <w:tab w:val="left" w:pos="1328"/>
              </w:tabs>
              <w:spacing w:after="0" w:line="240" w:lineRule="auto"/>
              <w:jc w:val="center"/>
              <w:rPr>
                <w:rFonts w:ascii="Georgia" w:hAnsi="Georgia" w:cs="Arial"/>
                <w:b/>
                <w:iCs/>
                <w:sz w:val="32"/>
                <w:szCs w:val="32"/>
              </w:rPr>
            </w:pPr>
            <w:r w:rsidRPr="00810B46">
              <w:rPr>
                <w:rFonts w:ascii="Georgia" w:hAnsi="Georgia" w:cs="Arial"/>
                <w:b/>
                <w:iCs/>
                <w:sz w:val="32"/>
                <w:szCs w:val="32"/>
              </w:rPr>
              <w:t xml:space="preserve">Сессия 1 </w:t>
            </w:r>
          </w:p>
          <w:p w:rsidR="002B33ED" w:rsidRPr="00810B46" w:rsidRDefault="002B33ED" w:rsidP="00810B46">
            <w:pPr>
              <w:tabs>
                <w:tab w:val="left" w:pos="1328"/>
              </w:tabs>
              <w:spacing w:after="0" w:line="240" w:lineRule="auto"/>
              <w:jc w:val="center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810B46">
              <w:rPr>
                <w:rFonts w:ascii="Georgia" w:hAnsi="Georgia" w:cs="Arial"/>
                <w:b/>
                <w:i/>
                <w:iCs/>
                <w:sz w:val="24"/>
                <w:szCs w:val="24"/>
              </w:rPr>
              <w:t xml:space="preserve">Инновационные модели менеджмента в организациях </w:t>
            </w:r>
            <w:r w:rsidRPr="00810B46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Индустрии 4.0 </w:t>
            </w:r>
          </w:p>
          <w:p w:rsidR="002B33ED" w:rsidRPr="00810B46" w:rsidRDefault="002B33ED" w:rsidP="00810B46">
            <w:pPr>
              <w:tabs>
                <w:tab w:val="left" w:pos="1328"/>
              </w:tabs>
              <w:spacing w:after="0" w:line="240" w:lineRule="auto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  <w:r w:rsidRPr="00810B46">
              <w:rPr>
                <w:rFonts w:ascii="Georgia" w:hAnsi="Georgia" w:cs="Arial"/>
                <w:b/>
                <w:i/>
                <w:sz w:val="24"/>
                <w:szCs w:val="24"/>
              </w:rPr>
              <w:t>как их интеллектуальные конкурентные преимущества</w:t>
            </w:r>
          </w:p>
          <w:p w:rsidR="002B33ED" w:rsidRPr="00810B46" w:rsidRDefault="002B33ED" w:rsidP="00810B46">
            <w:pPr>
              <w:tabs>
                <w:tab w:val="left" w:pos="1328"/>
              </w:tabs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14:30–</w:t>
            </w:r>
            <w:r w:rsidRPr="00810B46">
              <w:rPr>
                <w:rFonts w:ascii="Georgia" w:hAnsi="Georgia"/>
                <w:b/>
              </w:rPr>
              <w:t>18</w:t>
            </w:r>
            <w:r>
              <w:rPr>
                <w:rFonts w:ascii="Georgia" w:hAnsi="Georgia"/>
                <w:b/>
              </w:rPr>
              <w:t>:00, к</w:t>
            </w:r>
            <w:r w:rsidRPr="00810B46">
              <w:rPr>
                <w:rFonts w:ascii="Georgia" w:hAnsi="Georgia"/>
                <w:b/>
              </w:rPr>
              <w:t>онференц-зал ПГНИУ (корпус № 1)</w:t>
            </w:r>
          </w:p>
          <w:p w:rsidR="002B33ED" w:rsidRPr="00810B46" w:rsidRDefault="002B33ED" w:rsidP="00810B46">
            <w:pPr>
              <w:tabs>
                <w:tab w:val="left" w:pos="1328"/>
              </w:tabs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810B46">
              <w:rPr>
                <w:rFonts w:ascii="Georgia" w:hAnsi="Georgia"/>
                <w:i/>
              </w:rPr>
              <w:t>Модераторы</w:t>
            </w:r>
            <w:r>
              <w:rPr>
                <w:rFonts w:ascii="Georgia" w:hAnsi="Georgia"/>
                <w:i/>
              </w:rPr>
              <w:t>: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567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Карлинский Вадим Львович – к.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т.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н., доцент кафедры менеджмента ПГНИУ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left" w:pos="0"/>
                <w:tab w:val="left" w:pos="567"/>
                <w:tab w:val="left" w:pos="742"/>
                <w:tab w:val="left" w:pos="1026"/>
              </w:tabs>
              <w:spacing w:after="0" w:line="240" w:lineRule="auto"/>
              <w:ind w:firstLine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Шилова Елена Валерьевна – </w:t>
            </w:r>
            <w:r w:rsidRPr="00810B46">
              <w:rPr>
                <w:rFonts w:ascii="Georgia" w:hAnsi="Georgia"/>
                <w:i/>
              </w:rPr>
              <w:t>к.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э.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н., доцент кафедры менеджмента ПГНИУ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567"/>
                <w:tab w:val="left" w:pos="1168"/>
              </w:tabs>
              <w:spacing w:after="0" w:line="240" w:lineRule="auto"/>
              <w:ind w:firstLine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i/>
              </w:rPr>
              <w:t>Ощепков Андрей Михайлович –</w:t>
            </w:r>
            <w:r w:rsidRPr="00810B46">
              <w:rPr>
                <w:rFonts w:ascii="Georgia" w:hAnsi="Georgia"/>
                <w:i/>
              </w:rPr>
              <w:t xml:space="preserve"> к.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э.</w:t>
            </w:r>
            <w:r>
              <w:rPr>
                <w:rFonts w:ascii="Georgia" w:hAnsi="Georgia"/>
                <w:i/>
              </w:rPr>
              <w:t xml:space="preserve"> </w:t>
            </w:r>
            <w:r w:rsidRPr="00810B46">
              <w:rPr>
                <w:rFonts w:ascii="Georgia" w:hAnsi="Georgia"/>
                <w:i/>
              </w:rPr>
              <w:t>н., доцент кафедры менеджмента ПГНИУ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Прудский Владимир Григорьевич, 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д.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э.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н., профессор кафедры менеджмента ПГНИУ</w:t>
            </w:r>
          </w:p>
        </w:tc>
        <w:tc>
          <w:tcPr>
            <w:tcW w:w="5089" w:type="dxa"/>
            <w:vAlign w:val="center"/>
          </w:tcPr>
          <w:p w:rsidR="002B33ED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Развитие конкуренции и конкурентной борьбы в условиях перехода </w:t>
            </w:r>
          </w:p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к киберфизическим технологиям и формирования гибридных индустриально-сервисных производственных систем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b/>
              </w:rPr>
              <w:t xml:space="preserve">Огородов Иван Петрович, 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к. э. н., директор Пермского НИИСХ </w:t>
            </w:r>
            <w:r>
              <w:rPr>
                <w:rFonts w:ascii="Georgia" w:hAnsi="Georgia"/>
              </w:rPr>
              <w:t xml:space="preserve">– </w:t>
            </w:r>
            <w:r w:rsidRPr="00810B46">
              <w:rPr>
                <w:rFonts w:ascii="Georgia" w:hAnsi="Georgia"/>
              </w:rPr>
              <w:t>филиала Пермского федерального исследовательского центра УрО РАН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Развитие и управление инновационной инфраструктурой в формате агробиотехнопарков</w:t>
            </w:r>
          </w:p>
        </w:tc>
      </w:tr>
      <w:tr w:rsidR="002B33ED" w:rsidRPr="003446F2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left" w:pos="285"/>
              </w:tabs>
              <w:spacing w:after="0" w:line="240" w:lineRule="exact"/>
              <w:ind w:left="23" w:firstLine="0"/>
              <w:rPr>
                <w:rFonts w:ascii="Georgia" w:hAnsi="Georgia"/>
                <w:b/>
                <w:i/>
              </w:rPr>
            </w:pPr>
            <w:r w:rsidRPr="00810B46">
              <w:rPr>
                <w:rFonts w:ascii="Georgia" w:hAnsi="Georgia"/>
                <w:b/>
              </w:rPr>
              <w:t xml:space="preserve">Теплов </w:t>
            </w:r>
            <w:r w:rsidRPr="00810B46">
              <w:rPr>
                <w:rStyle w:val="extended-textshort"/>
                <w:rFonts w:ascii="Georgia" w:hAnsi="Georgia"/>
                <w:b/>
              </w:rPr>
              <w:t xml:space="preserve">Дмитрий Викторович, </w:t>
            </w:r>
          </w:p>
          <w:p w:rsidR="002B33ED" w:rsidRPr="00810B46" w:rsidRDefault="002B33ED" w:rsidP="00810B46">
            <w:pPr>
              <w:tabs>
                <w:tab w:val="left" w:pos="285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председатель регионального отделения</w:t>
            </w:r>
          </w:p>
          <w:p w:rsidR="002B33ED" w:rsidRPr="00810B46" w:rsidRDefault="002B33ED" w:rsidP="00810B46">
            <w:pPr>
              <w:tabs>
                <w:tab w:val="left" w:pos="285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Общероссийской общественной о</w:t>
            </w:r>
            <w:r w:rsidRPr="00810B46">
              <w:rPr>
                <w:rFonts w:ascii="Georgia" w:hAnsi="Georgia"/>
              </w:rPr>
              <w:t>рганизации</w:t>
            </w:r>
          </w:p>
          <w:p w:rsidR="002B33ED" w:rsidRPr="00810B46" w:rsidRDefault="002B33ED" w:rsidP="00810B46">
            <w:pPr>
              <w:tabs>
                <w:tab w:val="left" w:pos="285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«Деловая Россия», г</w:t>
            </w:r>
            <w:r w:rsidRPr="00810B46">
              <w:rPr>
                <w:rFonts w:ascii="Georgia" w:hAnsi="Georgia"/>
              </w:rPr>
              <w:t>енеральный директор</w:t>
            </w:r>
          </w:p>
          <w:p w:rsidR="002B33ED" w:rsidRPr="00810B46" w:rsidRDefault="002B33ED" w:rsidP="00810B46">
            <w:pPr>
              <w:tabs>
                <w:tab w:val="left" w:pos="285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Краснокамского РМЗ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Программа реализации элементов точного земледелия в линейке производимых сельхозмашин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b/>
              </w:rPr>
              <w:t>Тюрин Александр Владимирович,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Директор по работе с ключевыми клиентами</w:t>
            </w:r>
          </w:p>
          <w:p w:rsidR="002B33ED" w:rsidRPr="00D841B3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«</w:t>
            </w:r>
            <w:r w:rsidRPr="00810B46">
              <w:rPr>
                <w:rFonts w:ascii="Georgia" w:hAnsi="Georgia"/>
                <w:lang w:val="en-US"/>
              </w:rPr>
              <w:t>DATABRIZ</w:t>
            </w:r>
            <w:r>
              <w:rPr>
                <w:rFonts w:ascii="Georgia" w:hAnsi="Georgia"/>
              </w:rPr>
              <w:t>»</w:t>
            </w:r>
          </w:p>
        </w:tc>
        <w:tc>
          <w:tcPr>
            <w:tcW w:w="5089" w:type="dxa"/>
            <w:vAlign w:val="center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Использование автоматизированных систем управления проектами для повышения эффективности работы компании</w:t>
            </w:r>
          </w:p>
        </w:tc>
      </w:tr>
      <w:tr w:rsidR="002B33ED" w:rsidRPr="003446F2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b/>
              </w:rPr>
              <w:t>Полещук Александр Николаевич,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директор по инновациям ГК «ИВС»</w:t>
            </w:r>
          </w:p>
        </w:tc>
        <w:tc>
          <w:tcPr>
            <w:tcW w:w="5089" w:type="dxa"/>
            <w:vAlign w:val="center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  <w:lang w:val="en-US"/>
              </w:rPr>
              <w:t>Robotic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  <w:lang w:val="en-US"/>
              </w:rPr>
              <w:t>Process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  <w:lang w:val="en-US"/>
              </w:rPr>
              <w:t>Automation</w:t>
            </w:r>
            <w:r w:rsidRPr="00810B46">
              <w:rPr>
                <w:rFonts w:ascii="Georgia" w:hAnsi="Georgia"/>
              </w:rPr>
              <w:t xml:space="preserve"> (</w:t>
            </w:r>
            <w:r w:rsidRPr="00810B46">
              <w:rPr>
                <w:rFonts w:ascii="Georgia" w:hAnsi="Georgia"/>
                <w:lang w:val="en-US"/>
              </w:rPr>
              <w:t>RPA</w:t>
            </w:r>
            <w:r w:rsidRPr="00810B46">
              <w:rPr>
                <w:rFonts w:ascii="Georgia" w:hAnsi="Georgia"/>
              </w:rPr>
              <w:t>) – новая форма и содержание автоматизации бизнес-процессов предприятия</w:t>
            </w:r>
          </w:p>
        </w:tc>
      </w:tr>
      <w:tr w:rsidR="002B33ED" w:rsidRPr="003446F2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Самойлова Наталья, </w:t>
            </w:r>
          </w:p>
          <w:p w:rsidR="002B33ED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директор по качеству компании </w:t>
            </w:r>
            <w:r w:rsidRPr="00810B46">
              <w:rPr>
                <w:rFonts w:ascii="Georgia" w:hAnsi="Georgia"/>
                <w:lang w:val="en-US"/>
              </w:rPr>
              <w:t>ELMA</w:t>
            </w:r>
            <w:r>
              <w:rPr>
                <w:rFonts w:ascii="Georgia" w:hAnsi="Georgia"/>
              </w:rPr>
              <w:t xml:space="preserve">, 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г. Ижевск</w:t>
            </w:r>
          </w:p>
        </w:tc>
        <w:tc>
          <w:tcPr>
            <w:tcW w:w="5089" w:type="dxa"/>
            <w:vAlign w:val="center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  <w:lang w:val="en-US"/>
              </w:rPr>
              <w:t>BPM</w:t>
            </w:r>
            <w:r w:rsidRPr="00810B46">
              <w:rPr>
                <w:rFonts w:ascii="Georgia" w:hAnsi="Georgia"/>
              </w:rPr>
              <w:t xml:space="preserve"> + </w:t>
            </w:r>
            <w:r w:rsidRPr="00810B46">
              <w:rPr>
                <w:rFonts w:ascii="Georgia" w:hAnsi="Georgia"/>
                <w:lang w:val="en-US"/>
              </w:rPr>
              <w:t>RPA</w:t>
            </w:r>
            <w:r>
              <w:rPr>
                <w:rFonts w:ascii="Georgia" w:hAnsi="Georgia"/>
              </w:rPr>
              <w:t>: с</w:t>
            </w:r>
            <w:r w:rsidRPr="00810B46">
              <w:rPr>
                <w:rFonts w:ascii="Georgia" w:hAnsi="Georgia"/>
              </w:rPr>
              <w:t>инергия совместного использования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BE3599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34"/>
                <w:tab w:val="left" w:pos="285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Прибыткова Елена Леонидовна, </w:t>
            </w:r>
            <w:r w:rsidRPr="00810B46">
              <w:rPr>
                <w:rFonts w:ascii="Georgia" w:hAnsi="Georgia"/>
              </w:rPr>
              <w:t xml:space="preserve">руководитель отдела автоматизации оперативного управленческого учета </w:t>
            </w:r>
          </w:p>
          <w:p w:rsidR="002B33ED" w:rsidRPr="00810B46" w:rsidRDefault="002B33ED" w:rsidP="00BE3599">
            <w:pPr>
              <w:pStyle w:val="ListParagraph"/>
              <w:tabs>
                <w:tab w:val="left" w:pos="34"/>
                <w:tab w:val="left" w:pos="285"/>
              </w:tabs>
              <w:spacing w:after="0" w:line="240" w:lineRule="exact"/>
              <w:ind w:left="23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</w:rPr>
              <w:t>ГК «Автоматизация учета»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Программные решения 1С </w:t>
            </w:r>
            <w:r w:rsidRPr="00810B46">
              <w:rPr>
                <w:rFonts w:ascii="Georgia" w:hAnsi="Georgia"/>
              </w:rPr>
              <w:t>как интегрированная среда поддержки жизненного цикла изделия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Примак Александр Евгеньевич, 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т</w:t>
            </w:r>
            <w:r>
              <w:rPr>
                <w:rFonts w:ascii="Georgia" w:hAnsi="Georgia"/>
              </w:rPr>
              <w:t xml:space="preserve">ехнический директор ООО «Солар </w:t>
            </w:r>
            <w:r w:rsidRPr="00810B46">
              <w:rPr>
                <w:rFonts w:ascii="Georgia" w:hAnsi="Georgia"/>
              </w:rPr>
              <w:t>групп»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  <w:lang w:val="en-US"/>
              </w:rPr>
              <w:t>IT</w:t>
            </w:r>
            <w:r w:rsidRPr="00810B46">
              <w:rPr>
                <w:rFonts w:ascii="Georgia" w:hAnsi="Georgia"/>
              </w:rPr>
              <w:t xml:space="preserve"> для бизнеса: коммуникации, автоматизация, интеграции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285"/>
                <w:tab w:val="left" w:pos="458"/>
                <w:tab w:val="left" w:pos="48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Щербина Сергей Иванович, 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285"/>
                <w:tab w:val="left" w:pos="458"/>
                <w:tab w:val="left" w:pos="48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компания ЗИОД, г. Москва, </w:t>
            </w:r>
            <w:r w:rsidRPr="004E1138">
              <w:rPr>
                <w:rFonts w:ascii="Georgia" w:hAnsi="Georgia"/>
              </w:rPr>
              <w:t>ИТ-архитектор</w:t>
            </w:r>
          </w:p>
        </w:tc>
        <w:tc>
          <w:tcPr>
            <w:tcW w:w="5089" w:type="dxa"/>
            <w:vAlign w:val="center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Инструменты кибербезопасности для защиты бизнеса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num" w:pos="34"/>
                <w:tab w:val="left" w:pos="285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Каюмов Василь Рафисович,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285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финалист программы </w:t>
            </w:r>
            <w:r w:rsidRPr="00810B46">
              <w:rPr>
                <w:rFonts w:ascii="Georgia" w:hAnsi="Georgia"/>
                <w:lang w:val="en-US"/>
              </w:rPr>
              <w:t>SRDF</w:t>
            </w:r>
            <w:r w:rsidRPr="00810B46">
              <w:rPr>
                <w:rFonts w:ascii="Georgia" w:hAnsi="Georgia"/>
              </w:rPr>
              <w:t>-</w:t>
            </w:r>
            <w:r w:rsidRPr="00810B46">
              <w:rPr>
                <w:rFonts w:ascii="Georgia" w:hAnsi="Georgia"/>
                <w:lang w:val="en-US"/>
              </w:rPr>
              <w:t>Global</w:t>
            </w:r>
            <w:r w:rsidRPr="00810B46">
              <w:rPr>
                <w:rFonts w:ascii="Georgia" w:hAnsi="Georgia"/>
              </w:rPr>
              <w:t xml:space="preserve"> Техасского университета коммерциализации технологий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285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</w:rPr>
              <w:t>ООО «</w:t>
            </w:r>
            <w:r w:rsidRPr="00810B46">
              <w:rPr>
                <w:rFonts w:ascii="Georgia" w:hAnsi="Georgia"/>
                <w:lang w:val="en-US"/>
              </w:rPr>
              <w:t>TEN.</w:t>
            </w:r>
            <w:r w:rsidRPr="00810B46">
              <w:rPr>
                <w:rFonts w:ascii="Georgia" w:hAnsi="Georgia"/>
              </w:rPr>
              <w:t>ЛАБ</w:t>
            </w:r>
            <w:r w:rsidRPr="00810B46">
              <w:rPr>
                <w:rFonts w:ascii="Georgia" w:hAnsi="Georgia"/>
                <w:b/>
              </w:rPr>
              <w:t>»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Применение </w:t>
            </w:r>
            <w:r w:rsidRPr="00810B46">
              <w:rPr>
                <w:rFonts w:ascii="Georgia" w:hAnsi="Georgia"/>
                <w:lang w:val="en-US"/>
              </w:rPr>
              <w:t>AR</w:t>
            </w:r>
            <w:r w:rsidRPr="00810B46">
              <w:rPr>
                <w:rFonts w:ascii="Georgia" w:hAnsi="Georgia"/>
              </w:rPr>
              <w:t xml:space="preserve"> (</w:t>
            </w:r>
            <w:r w:rsidRPr="00810B46">
              <w:rPr>
                <w:rFonts w:ascii="Georgia" w:hAnsi="Georgia"/>
                <w:lang w:val="en-US"/>
              </w:rPr>
              <w:t>Augment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  <w:lang w:val="en-US"/>
              </w:rPr>
              <w:t>Reality</w:t>
            </w:r>
            <w:r w:rsidRPr="00810B46">
              <w:rPr>
                <w:rFonts w:ascii="Georgia" w:hAnsi="Georgia"/>
              </w:rPr>
              <w:t xml:space="preserve">) и </w:t>
            </w:r>
            <w:r w:rsidRPr="00810B46">
              <w:rPr>
                <w:rFonts w:ascii="Georgia" w:hAnsi="Georgia"/>
                <w:lang w:val="en-US"/>
              </w:rPr>
              <w:t>MR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(</w:t>
            </w:r>
            <w:r w:rsidRPr="00810B46">
              <w:rPr>
                <w:rFonts w:ascii="Georgia" w:hAnsi="Georgia"/>
                <w:lang w:val="en-US"/>
              </w:rPr>
              <w:t>Mixed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  <w:lang w:val="en-US"/>
              </w:rPr>
              <w:t>Reality</w:t>
            </w:r>
            <w:r w:rsidRPr="00810B46">
              <w:rPr>
                <w:rFonts w:ascii="Georgia" w:hAnsi="Georgia"/>
              </w:rPr>
              <w:t>) технологий в жизненном цикле изделия</w:t>
            </w:r>
          </w:p>
        </w:tc>
      </w:tr>
      <w:tr w:rsidR="002B33ED" w:rsidRPr="003446F2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num" w:pos="34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Тюрин Александр Владимирович,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директор по работе с ключевыми клиентами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</w:rPr>
              <w:t>«DATABRIZ»</w:t>
            </w:r>
          </w:p>
        </w:tc>
        <w:tc>
          <w:tcPr>
            <w:tcW w:w="5089" w:type="dxa"/>
            <w:vAlign w:val="center"/>
          </w:tcPr>
          <w:p w:rsidR="002B33ED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Цифровой технопарк как этап перехода </w:t>
            </w:r>
          </w:p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к производству 4.0</w:t>
            </w:r>
          </w:p>
        </w:tc>
      </w:tr>
      <w:tr w:rsidR="002B33ED" w:rsidRPr="003446F2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285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Трофимов Александр Олегович, </w:t>
            </w:r>
          </w:p>
          <w:p w:rsidR="002B33ED" w:rsidRPr="00810B46" w:rsidRDefault="002B33ED" w:rsidP="00810B46">
            <w:pPr>
              <w:tabs>
                <w:tab w:val="num" w:pos="0"/>
                <w:tab w:val="left" w:pos="420"/>
                <w:tab w:val="left" w:pos="458"/>
              </w:tabs>
              <w:suppressAutoHyphens/>
              <w:spacing w:after="0" w:line="240" w:lineRule="exact"/>
              <w:ind w:left="23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</w:rPr>
              <w:t>ст. преподаватель кафедры «Материалы, технологии и конструирование машин» ПНИПУ</w:t>
            </w:r>
          </w:p>
          <w:p w:rsidR="002B33ED" w:rsidRPr="00810B46" w:rsidRDefault="002B33ED" w:rsidP="00810B46">
            <w:pPr>
              <w:tabs>
                <w:tab w:val="num" w:pos="0"/>
                <w:tab w:val="left" w:pos="420"/>
                <w:tab w:val="left" w:pos="458"/>
              </w:tabs>
              <w:suppressAutoHyphens/>
              <w:spacing w:after="0" w:line="240" w:lineRule="exact"/>
              <w:ind w:left="23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Трофимова Варвара Михайловна,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285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кафедра «Материалы, технологии и конструирование машин» ПНИПУ</w:t>
            </w:r>
          </w:p>
        </w:tc>
        <w:tc>
          <w:tcPr>
            <w:tcW w:w="5089" w:type="dxa"/>
            <w:vAlign w:val="center"/>
          </w:tcPr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Прогнозирование отклонения от круглости при токарной обработке на основе цифрового двойника процесса</w:t>
            </w:r>
            <w:r>
              <w:rPr>
                <w:rFonts w:ascii="Georgia" w:hAnsi="Georgia"/>
              </w:rPr>
              <w:t>.</w:t>
            </w:r>
          </w:p>
          <w:p w:rsidR="002B33ED" w:rsidRPr="00810B46" w:rsidRDefault="002B33ED" w:rsidP="00810B46">
            <w:pPr>
              <w:spacing w:after="0" w:line="240" w:lineRule="exact"/>
              <w:ind w:left="23"/>
              <w:rPr>
                <w:rFonts w:ascii="Georgia" w:hAnsi="Georgia"/>
              </w:rPr>
            </w:pPr>
            <w:r w:rsidRPr="00810B46">
              <w:rPr>
                <w:rFonts w:ascii="Georgia" w:hAnsi="Georgia"/>
                <w:color w:val="000000"/>
              </w:rPr>
              <w:t>Прогнозирование качества обработанной поверхности при торцовом фрезеровании посредством цифрового двойника</w:t>
            </w:r>
          </w:p>
        </w:tc>
      </w:tr>
      <w:tr w:rsidR="002B33ED" w:rsidRPr="003446F2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6"/>
              </w:numPr>
              <w:tabs>
                <w:tab w:val="num" w:pos="0"/>
                <w:tab w:val="left" w:pos="285"/>
                <w:tab w:val="left" w:pos="458"/>
              </w:tabs>
              <w:spacing w:after="0" w:line="240" w:lineRule="exact"/>
              <w:ind w:left="23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Вьюгова Мария Павловна, 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285"/>
                <w:tab w:val="left" w:pos="458"/>
              </w:tabs>
              <w:spacing w:after="0" w:line="240" w:lineRule="exact"/>
              <w:ind w:left="23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</w:rPr>
              <w:t>руководитель направления инвестиционного консультирования ИК «Фридом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Финанс»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pStyle w:val="6"/>
              <w:spacing w:before="0" w:after="0" w:line="240" w:lineRule="exact"/>
              <w:ind w:left="23"/>
              <w:jc w:val="left"/>
              <w:rPr>
                <w:rFonts w:ascii="Georgia" w:hAnsi="Georgia" w:cs="Times New Roman"/>
                <w:sz w:val="22"/>
                <w:szCs w:val="22"/>
              </w:rPr>
            </w:pPr>
            <w:r w:rsidRPr="00810B46">
              <w:rPr>
                <w:rFonts w:ascii="Georgia" w:hAnsi="Georgia" w:cs="Times New Roman"/>
                <w:sz w:val="22"/>
                <w:szCs w:val="22"/>
              </w:rPr>
              <w:t xml:space="preserve">Топот единорогов. Мировые инновационные технологии и инвестиции в </w:t>
            </w:r>
            <w:r w:rsidRPr="00810B46">
              <w:rPr>
                <w:rFonts w:ascii="Georgia" w:hAnsi="Georgia" w:cs="Times New Roman"/>
                <w:sz w:val="22"/>
                <w:szCs w:val="22"/>
                <w:lang w:val="en-US"/>
              </w:rPr>
              <w:t>IPO</w:t>
            </w:r>
          </w:p>
        </w:tc>
      </w:tr>
      <w:tr w:rsidR="002B33ED" w:rsidRPr="003446F2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exact"/>
              <w:ind w:left="23" w:firstLine="0"/>
              <w:rPr>
                <w:rFonts w:ascii="Georgia" w:hAnsi="Georgia"/>
                <w:sz w:val="22"/>
                <w:szCs w:val="22"/>
              </w:rPr>
            </w:pPr>
            <w:r w:rsidRPr="00810B46">
              <w:rPr>
                <w:rFonts w:ascii="Georgia" w:hAnsi="Georgia"/>
                <w:b/>
                <w:sz w:val="22"/>
                <w:szCs w:val="22"/>
              </w:rPr>
              <w:t xml:space="preserve">Хаберев Евгений Александрович, </w:t>
            </w:r>
            <w:r w:rsidRPr="00810B46">
              <w:rPr>
                <w:rFonts w:ascii="Georgia" w:hAnsi="Georgia"/>
                <w:sz w:val="22"/>
                <w:szCs w:val="22"/>
              </w:rPr>
              <w:t>руководитель отдела развития технологии ООО «Новая платформа»</w:t>
            </w:r>
          </w:p>
        </w:tc>
        <w:tc>
          <w:tcPr>
            <w:tcW w:w="5089" w:type="dxa"/>
            <w:vAlign w:val="center"/>
          </w:tcPr>
          <w:p w:rsidR="002B33ED" w:rsidRDefault="002B33ED" w:rsidP="00810B46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ind w:left="23"/>
              <w:rPr>
                <w:rFonts w:ascii="Georgia" w:hAnsi="Georgia"/>
                <w:sz w:val="22"/>
                <w:szCs w:val="22"/>
              </w:rPr>
            </w:pPr>
            <w:r w:rsidRPr="00810B46">
              <w:rPr>
                <w:rFonts w:ascii="Georgia" w:hAnsi="Georgia"/>
                <w:sz w:val="22"/>
                <w:szCs w:val="22"/>
              </w:rPr>
              <w:t xml:space="preserve">«Интеграция данных предприятия </w:t>
            </w:r>
          </w:p>
          <w:p w:rsidR="002B33ED" w:rsidRPr="00810B46" w:rsidRDefault="002B33ED" w:rsidP="00810B46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ind w:left="23"/>
              <w:rPr>
                <w:rFonts w:ascii="Georgia" w:hAnsi="Georgia"/>
                <w:sz w:val="22"/>
                <w:szCs w:val="22"/>
              </w:rPr>
            </w:pPr>
            <w:r w:rsidRPr="00810B46">
              <w:rPr>
                <w:rFonts w:ascii="Georgia" w:hAnsi="Georgia"/>
                <w:sz w:val="22"/>
                <w:szCs w:val="22"/>
              </w:rPr>
              <w:t>с использованием корпоративной сервисной шины»</w:t>
            </w:r>
          </w:p>
        </w:tc>
      </w:tr>
      <w:tr w:rsidR="002B33ED" w:rsidRPr="00523157" w:rsidTr="00810B46">
        <w:tc>
          <w:tcPr>
            <w:tcW w:w="10206" w:type="dxa"/>
            <w:gridSpan w:val="2"/>
            <w:vAlign w:val="center"/>
          </w:tcPr>
          <w:p w:rsidR="002B33ED" w:rsidRPr="00810B46" w:rsidRDefault="002B33ED" w:rsidP="00810B46">
            <w:pPr>
              <w:spacing w:after="0" w:line="360" w:lineRule="auto"/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810B46">
              <w:rPr>
                <w:rFonts w:ascii="Georgia" w:hAnsi="Georgia" w:cs="Arial"/>
                <w:b/>
                <w:sz w:val="32"/>
                <w:szCs w:val="32"/>
              </w:rPr>
              <w:t>Сессия 2</w:t>
            </w:r>
          </w:p>
          <w:p w:rsidR="002B33ED" w:rsidRDefault="002B33ED" w:rsidP="00810B46">
            <w:pPr>
              <w:spacing w:after="0" w:line="360" w:lineRule="auto"/>
              <w:jc w:val="center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810B46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Инновационные технологии управления человеческими ресурсами </w:t>
            </w:r>
          </w:p>
          <w:p w:rsidR="002B33ED" w:rsidRDefault="002B33ED" w:rsidP="00810B46">
            <w:pPr>
              <w:spacing w:after="0" w:line="36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810B46">
              <w:rPr>
                <w:rFonts w:ascii="Georgia" w:hAnsi="Georgia" w:cs="Arial"/>
                <w:b/>
                <w:i/>
                <w:sz w:val="24"/>
                <w:szCs w:val="24"/>
              </w:rPr>
              <w:t xml:space="preserve">и повышения производительности труда: роль и место </w:t>
            </w:r>
            <w:r w:rsidRPr="00810B46">
              <w:rPr>
                <w:rFonts w:ascii="Georgia" w:hAnsi="Georgia"/>
                <w:b/>
                <w:i/>
                <w:sz w:val="24"/>
                <w:szCs w:val="24"/>
              </w:rPr>
              <w:t xml:space="preserve">человека </w:t>
            </w:r>
          </w:p>
          <w:p w:rsidR="002B33ED" w:rsidRPr="00810B46" w:rsidRDefault="002B33ED" w:rsidP="00810B46">
            <w:pPr>
              <w:spacing w:after="0" w:line="360" w:lineRule="auto"/>
              <w:jc w:val="center"/>
              <w:rPr>
                <w:rFonts w:ascii="Georgia" w:hAnsi="Georgia" w:cs="Arial"/>
                <w:b/>
                <w:i/>
                <w:sz w:val="24"/>
                <w:szCs w:val="24"/>
              </w:rPr>
            </w:pPr>
            <w:r w:rsidRPr="00810B46">
              <w:rPr>
                <w:rFonts w:ascii="Georgia" w:hAnsi="Georgia"/>
                <w:b/>
                <w:i/>
                <w:sz w:val="24"/>
                <w:szCs w:val="24"/>
              </w:rPr>
              <w:t>в управлении киберфизическими организациями</w:t>
            </w:r>
          </w:p>
          <w:p w:rsidR="002B33ED" w:rsidRPr="00810B46" w:rsidRDefault="002B33ED" w:rsidP="00810B46">
            <w:pPr>
              <w:tabs>
                <w:tab w:val="left" w:pos="1328"/>
              </w:tabs>
              <w:spacing w:after="0" w:line="360" w:lineRule="auto"/>
              <w:jc w:val="center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>14:3</w:t>
            </w:r>
            <w:r>
              <w:rPr>
                <w:rFonts w:ascii="Georgia" w:hAnsi="Georgia"/>
                <w:b/>
              </w:rPr>
              <w:t>0–</w:t>
            </w:r>
            <w:r w:rsidRPr="00810B46">
              <w:rPr>
                <w:rFonts w:ascii="Georgia" w:hAnsi="Georgia"/>
                <w:b/>
              </w:rPr>
              <w:t>18:00, ауд. 322 (корпус № 8)</w:t>
            </w:r>
          </w:p>
          <w:p w:rsidR="002B33ED" w:rsidRPr="00810B46" w:rsidRDefault="002B33ED" w:rsidP="00810B46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2B33ED" w:rsidRPr="00810B46" w:rsidRDefault="002B33ED" w:rsidP="00810B46">
            <w:pPr>
              <w:spacing w:after="0" w:line="360" w:lineRule="auto"/>
              <w:jc w:val="center"/>
              <w:rPr>
                <w:rFonts w:ascii="Georgia" w:hAnsi="Georgia"/>
                <w:i/>
              </w:rPr>
            </w:pPr>
            <w:r w:rsidRPr="00810B46">
              <w:rPr>
                <w:rFonts w:ascii="Georgia" w:hAnsi="Georgia"/>
                <w:i/>
              </w:rPr>
              <w:t>Модераторы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Georgia" w:hAnsi="Georgia"/>
                <w:i/>
              </w:rPr>
            </w:pPr>
            <w:r w:rsidRPr="00810B46">
              <w:rPr>
                <w:rFonts w:ascii="Georgia" w:hAnsi="Georgia"/>
                <w:i/>
              </w:rPr>
              <w:t xml:space="preserve">Алфёрова Татьяна Викторовна – к.э.н., доцент кафедры менеджмента ПГНИУ 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Пестерникова Марина Витальевна </w:t>
            </w:r>
            <w:r w:rsidRPr="00810B46">
              <w:rPr>
                <w:rFonts w:ascii="Georgia" w:hAnsi="Georgia"/>
                <w:i/>
              </w:rPr>
              <w:t>– к.э.н., доцент кафедры менеджмента ПГНИУ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i/>
              </w:rPr>
              <w:t xml:space="preserve">Шарафеева Алена Дмитриевна </w:t>
            </w:r>
            <w:r>
              <w:rPr>
                <w:rFonts w:ascii="Georgia" w:hAnsi="Georgia"/>
                <w:i/>
              </w:rPr>
              <w:t>–</w:t>
            </w:r>
            <w:r w:rsidRPr="00810B46">
              <w:rPr>
                <w:rFonts w:ascii="Georgia" w:hAnsi="Georgia"/>
                <w:i/>
              </w:rPr>
              <w:t xml:space="preserve"> ассистент кафедры менеджмента ПГНИУ</w:t>
            </w:r>
          </w:p>
          <w:p w:rsidR="002B33ED" w:rsidRPr="00810B46" w:rsidRDefault="002B33ED" w:rsidP="00810B46">
            <w:pPr>
              <w:pStyle w:val="ListParagraph"/>
              <w:spacing w:after="0" w:line="360" w:lineRule="auto"/>
              <w:ind w:left="0"/>
              <w:rPr>
                <w:rFonts w:ascii="Georgia" w:hAnsi="Georgia"/>
                <w:b/>
              </w:rPr>
            </w:pPr>
          </w:p>
        </w:tc>
      </w:tr>
      <w:tr w:rsidR="002B33ED" w:rsidRPr="00523157" w:rsidTr="00810B46">
        <w:tc>
          <w:tcPr>
            <w:tcW w:w="5117" w:type="dxa"/>
          </w:tcPr>
          <w:p w:rsidR="002B33ED" w:rsidRPr="00810B46" w:rsidRDefault="002B33ED" w:rsidP="00810B46">
            <w:pPr>
              <w:pStyle w:val="msonormalmailrucssattributepostfixmailrucssattributepostfix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left="0" w:firstLine="0"/>
              <w:rPr>
                <w:rFonts w:ascii="Georgia" w:hAnsi="Georgia"/>
                <w:b/>
                <w:sz w:val="22"/>
                <w:szCs w:val="22"/>
              </w:rPr>
            </w:pPr>
            <w:r w:rsidRPr="00810B46">
              <w:rPr>
                <w:rFonts w:ascii="Georgia" w:hAnsi="Georgia"/>
                <w:b/>
                <w:sz w:val="22"/>
                <w:szCs w:val="22"/>
              </w:rPr>
              <w:t xml:space="preserve">Алфёрова Татьяна Викторовна, </w:t>
            </w:r>
            <w:r w:rsidRPr="00810B46">
              <w:rPr>
                <w:rFonts w:ascii="Georgia" w:hAnsi="Georgia"/>
                <w:sz w:val="22"/>
                <w:szCs w:val="22"/>
              </w:rPr>
              <w:t>к.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10B46">
              <w:rPr>
                <w:rFonts w:ascii="Georgia" w:hAnsi="Georgia"/>
                <w:sz w:val="22"/>
                <w:szCs w:val="22"/>
              </w:rPr>
              <w:t>э.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10B46">
              <w:rPr>
                <w:rFonts w:ascii="Georgia" w:hAnsi="Georgia"/>
                <w:sz w:val="22"/>
                <w:szCs w:val="22"/>
              </w:rPr>
              <w:t>н., доцент кафедры менеджмента ПГНИУ</w:t>
            </w:r>
          </w:p>
        </w:tc>
        <w:tc>
          <w:tcPr>
            <w:tcW w:w="5089" w:type="dxa"/>
          </w:tcPr>
          <w:p w:rsidR="002B33ED" w:rsidRPr="00810B46" w:rsidRDefault="002B33ED" w:rsidP="000C6BEA">
            <w:pPr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Роль и место человека в управлении </w:t>
            </w:r>
            <w:r>
              <w:rPr>
                <w:rFonts w:ascii="Georgia" w:hAnsi="Georgia"/>
              </w:rPr>
              <w:t>киберфизическими организациями</w:t>
            </w:r>
          </w:p>
        </w:tc>
      </w:tr>
      <w:tr w:rsidR="002B33ED" w:rsidRPr="00523157" w:rsidTr="00810B46">
        <w:tc>
          <w:tcPr>
            <w:tcW w:w="5117" w:type="dxa"/>
          </w:tcPr>
          <w:p w:rsidR="002B33ED" w:rsidRDefault="002B33ED" w:rsidP="00810B46">
            <w:pPr>
              <w:pStyle w:val="msonormalmailrucssattributepostfixmailrucssattributepostfix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left="0" w:firstLine="0"/>
              <w:rPr>
                <w:rFonts w:ascii="Georgia" w:hAnsi="Georgia"/>
                <w:sz w:val="22"/>
                <w:szCs w:val="22"/>
              </w:rPr>
            </w:pPr>
            <w:r w:rsidRPr="00810B46">
              <w:rPr>
                <w:rFonts w:ascii="Georgia" w:hAnsi="Georgia"/>
                <w:b/>
                <w:sz w:val="22"/>
                <w:szCs w:val="22"/>
              </w:rPr>
              <w:t>Грацилёва Ирина Анатольевна</w:t>
            </w:r>
            <w:r>
              <w:rPr>
                <w:rFonts w:ascii="Georgia" w:hAnsi="Georgia"/>
                <w:sz w:val="22"/>
                <w:szCs w:val="22"/>
              </w:rPr>
              <w:t>, начальник о</w:t>
            </w:r>
            <w:r w:rsidRPr="00810B46">
              <w:rPr>
                <w:rFonts w:ascii="Georgia" w:hAnsi="Georgia"/>
                <w:sz w:val="22"/>
                <w:szCs w:val="22"/>
              </w:rPr>
              <w:t xml:space="preserve">тдела по работе с персоналом </w:t>
            </w:r>
          </w:p>
          <w:p w:rsidR="002B33ED" w:rsidRPr="00810B46" w:rsidRDefault="002B33ED" w:rsidP="004E1138">
            <w:pPr>
              <w:pStyle w:val="msonormalmailrucssattributepostfixmailrucssattributepostfix"/>
              <w:spacing w:before="0" w:beforeAutospacing="0" w:after="0" w:afterAutospacing="0" w:line="360" w:lineRule="auto"/>
              <w:rPr>
                <w:rFonts w:ascii="Georgia" w:hAnsi="Georgia"/>
                <w:sz w:val="22"/>
                <w:szCs w:val="22"/>
              </w:rPr>
            </w:pPr>
            <w:r w:rsidRPr="00810B46">
              <w:rPr>
                <w:rFonts w:ascii="Georgia" w:hAnsi="Georgia"/>
                <w:sz w:val="22"/>
                <w:szCs w:val="22"/>
              </w:rPr>
              <w:t>ООО «ЕАЕ-Консалт»</w:t>
            </w:r>
            <w:r>
              <w:rPr>
                <w:rFonts w:ascii="Georgia" w:hAnsi="Georgia"/>
                <w:sz w:val="22"/>
                <w:szCs w:val="22"/>
              </w:rPr>
              <w:t>,</w:t>
            </w:r>
            <w:r w:rsidRPr="00810B46">
              <w:rPr>
                <w:rFonts w:ascii="Georgia" w:hAnsi="Georgia"/>
                <w:sz w:val="22"/>
                <w:szCs w:val="22"/>
              </w:rPr>
              <w:t xml:space="preserve"> г. Пермь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pStyle w:val="ListParagraph"/>
              <w:spacing w:after="0" w:line="360" w:lineRule="auto"/>
              <w:ind w:left="0"/>
              <w:rPr>
                <w:rFonts w:ascii="Georgia" w:hAnsi="Georgia"/>
                <w:i/>
              </w:rPr>
            </w:pPr>
            <w:r w:rsidRPr="004E1138">
              <w:rPr>
                <w:rFonts w:ascii="Georgia" w:hAnsi="Georgia"/>
                <w:i/>
                <w:highlight w:val="yellow"/>
              </w:rPr>
              <w:t>(Тема доклада уточняется)</w:t>
            </w:r>
          </w:p>
        </w:tc>
      </w:tr>
      <w:tr w:rsidR="002B33ED" w:rsidRPr="00523157" w:rsidTr="00810B46">
        <w:tc>
          <w:tcPr>
            <w:tcW w:w="5117" w:type="dxa"/>
          </w:tcPr>
          <w:p w:rsidR="002B33ED" w:rsidRPr="00810B46" w:rsidRDefault="002B33ED" w:rsidP="00810B4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left="0" w:firstLine="0"/>
              <w:rPr>
                <w:rFonts w:ascii="Georgia" w:hAnsi="Georgia"/>
                <w:sz w:val="22"/>
                <w:szCs w:val="22"/>
              </w:rPr>
            </w:pPr>
            <w:r w:rsidRPr="00810B46">
              <w:rPr>
                <w:rFonts w:ascii="Georgia" w:hAnsi="Georgia"/>
                <w:b/>
                <w:sz w:val="22"/>
                <w:szCs w:val="22"/>
              </w:rPr>
              <w:t>Деткин Алексей Иванович</w:t>
            </w:r>
            <w:r w:rsidRPr="00810B46">
              <w:rPr>
                <w:rFonts w:ascii="Georgia" w:hAnsi="Georgia"/>
                <w:sz w:val="22"/>
                <w:szCs w:val="22"/>
              </w:rPr>
              <w:t>, директор HR-агентства Detkin&amp;Co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pStyle w:val="ListParagraph"/>
              <w:spacing w:after="0" w:line="360" w:lineRule="auto"/>
              <w:ind w:left="0"/>
              <w:rPr>
                <w:rFonts w:ascii="Georgia" w:hAnsi="Georgia"/>
                <w:i/>
              </w:rPr>
            </w:pPr>
            <w:r w:rsidRPr="004E1138">
              <w:rPr>
                <w:rFonts w:ascii="Georgia" w:hAnsi="Georgia"/>
                <w:i/>
                <w:highlight w:val="yellow"/>
              </w:rPr>
              <w:t>тема доклада уточняется</w:t>
            </w:r>
            <w:r w:rsidRPr="00810B46">
              <w:rPr>
                <w:rFonts w:ascii="Georgia" w:hAnsi="Georgia"/>
                <w:i/>
              </w:rPr>
              <w:t xml:space="preserve"> </w:t>
            </w:r>
          </w:p>
        </w:tc>
      </w:tr>
      <w:tr w:rsidR="002B33ED" w:rsidRPr="00523157" w:rsidTr="00810B46">
        <w:tc>
          <w:tcPr>
            <w:tcW w:w="5117" w:type="dxa"/>
          </w:tcPr>
          <w:p w:rsidR="002B33ED" w:rsidRPr="00810B46" w:rsidRDefault="002B33ED" w:rsidP="00810B4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left="0" w:firstLine="0"/>
              <w:rPr>
                <w:rFonts w:ascii="Georgia" w:hAnsi="Georgia"/>
                <w:sz w:val="22"/>
                <w:szCs w:val="22"/>
              </w:rPr>
            </w:pPr>
            <w:r w:rsidRPr="00810B46">
              <w:rPr>
                <w:rFonts w:ascii="Georgia" w:hAnsi="Georgia"/>
                <w:b/>
                <w:sz w:val="22"/>
                <w:szCs w:val="22"/>
              </w:rPr>
              <w:t>Рябухин Иван Владимирович</w:t>
            </w:r>
            <w:r w:rsidRPr="00810B46">
              <w:rPr>
                <w:rFonts w:ascii="Georgia" w:hAnsi="Georgia"/>
                <w:sz w:val="22"/>
                <w:szCs w:val="22"/>
              </w:rPr>
              <w:t>, к.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10B46">
              <w:rPr>
                <w:rFonts w:ascii="Georgia" w:hAnsi="Georgia"/>
                <w:sz w:val="22"/>
                <w:szCs w:val="22"/>
              </w:rPr>
              <w:t>и.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810B46">
              <w:rPr>
                <w:rFonts w:ascii="Georgia" w:hAnsi="Georgia"/>
                <w:sz w:val="22"/>
                <w:szCs w:val="22"/>
              </w:rPr>
              <w:t>н., генеральный директор Бюро</w:t>
            </w:r>
            <w:r>
              <w:rPr>
                <w:rFonts w:ascii="Georgia" w:hAnsi="Georgia"/>
                <w:sz w:val="22"/>
                <w:szCs w:val="22"/>
              </w:rPr>
              <w:t xml:space="preserve"> социальных коммуникаций «Сёть»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pStyle w:val="ListParagraph"/>
              <w:spacing w:after="0" w:line="360" w:lineRule="auto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Социальные медиа как среда управления персоналом</w:t>
            </w:r>
            <w:r>
              <w:rPr>
                <w:rFonts w:ascii="Georgia" w:hAnsi="Georgia"/>
              </w:rPr>
              <w:t xml:space="preserve"> и формирования образа компании</w:t>
            </w:r>
          </w:p>
        </w:tc>
      </w:tr>
      <w:tr w:rsidR="002B33ED" w:rsidRPr="00523157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30"/>
              </w:numPr>
              <w:tabs>
                <w:tab w:val="left" w:pos="142"/>
                <w:tab w:val="left" w:pos="284"/>
                <w:tab w:val="num" w:pos="2487"/>
              </w:tabs>
              <w:spacing w:after="0" w:line="360" w:lineRule="auto"/>
              <w:ind w:left="0" w:firstLine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b/>
              </w:rPr>
              <w:t>Косвинцев Николай Николаевич,</w:t>
            </w:r>
            <w:r w:rsidRPr="00810B46"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  <w:color w:val="000000"/>
                <w:shd w:val="clear" w:color="auto" w:fill="FFFFFF"/>
              </w:rPr>
              <w:t>куратор приоритетного проекта «Реализация НТИ в Пермском крае», руководитель инновационного центра «МОЗГОВО» ПГНИУ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pStyle w:val="ListParagraph"/>
              <w:spacing w:after="0" w:line="360" w:lineRule="auto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Компетенции, необходимые руководителю для запуска внутрикорпоративного предпринимательства</w:t>
            </w:r>
          </w:p>
        </w:tc>
      </w:tr>
      <w:tr w:rsidR="002B33ED" w:rsidRPr="00523157" w:rsidTr="00810B46">
        <w:trPr>
          <w:trHeight w:val="222"/>
        </w:trPr>
        <w:tc>
          <w:tcPr>
            <w:tcW w:w="5117" w:type="dxa"/>
          </w:tcPr>
          <w:p w:rsidR="002B33ED" w:rsidRDefault="002B33ED" w:rsidP="00810B46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0" w:line="360" w:lineRule="auto"/>
              <w:ind w:left="0" w:firstLine="0"/>
              <w:rPr>
                <w:rFonts w:ascii="Georgia" w:hAnsi="Georgia"/>
              </w:rPr>
            </w:pPr>
            <w:r w:rsidRPr="00810B46">
              <w:rPr>
                <w:rFonts w:ascii="Georgia" w:hAnsi="Georgia"/>
                <w:b/>
              </w:rPr>
              <w:t>Рябухин Владимир Владимирович</w:t>
            </w:r>
            <w:r w:rsidRPr="00810B46">
              <w:rPr>
                <w:rFonts w:ascii="Georgia" w:hAnsi="Georgia"/>
              </w:rPr>
              <w:t xml:space="preserve">, </w:t>
            </w:r>
          </w:p>
          <w:p w:rsidR="002B33ED" w:rsidRPr="00810B46" w:rsidRDefault="002B33ED" w:rsidP="004E1138">
            <w:pPr>
              <w:pStyle w:val="ListParagraph"/>
              <w:tabs>
                <w:tab w:val="left" w:pos="0"/>
              </w:tabs>
              <w:spacing w:after="0" w:line="360" w:lineRule="auto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к.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п.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н., доцент ПГГПУ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spacing w:after="0" w:line="360" w:lineRule="auto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Профессиональные стандарты в повышении производительности труда педагогических работников</w:t>
            </w:r>
          </w:p>
        </w:tc>
      </w:tr>
    </w:tbl>
    <w:p w:rsidR="002B33ED" w:rsidRDefault="002B33ED" w:rsidP="001D3E60">
      <w:pPr>
        <w:outlineLvl w:val="0"/>
        <w:rPr>
          <w:rFonts w:ascii="Times New Roman" w:hAnsi="Times New Roman"/>
          <w:b/>
        </w:rPr>
      </w:pPr>
    </w:p>
    <w:p w:rsidR="002B33ED" w:rsidRDefault="002B33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bookmarkStart w:id="0" w:name="_GoBack"/>
      <w:bookmarkEnd w:id="0"/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7"/>
        <w:gridCol w:w="5089"/>
      </w:tblGrid>
      <w:tr w:rsidR="002B33ED" w:rsidRPr="00663758" w:rsidTr="00810B46">
        <w:trPr>
          <w:trHeight w:val="1511"/>
        </w:trPr>
        <w:tc>
          <w:tcPr>
            <w:tcW w:w="10206" w:type="dxa"/>
            <w:gridSpan w:val="2"/>
          </w:tcPr>
          <w:p w:rsidR="002B33ED" w:rsidRPr="00810B46" w:rsidRDefault="002B33ED" w:rsidP="00810B46">
            <w:pPr>
              <w:spacing w:after="0" w:line="280" w:lineRule="exact"/>
              <w:jc w:val="center"/>
              <w:rPr>
                <w:rFonts w:ascii="Georgia" w:hAnsi="Georgia" w:cs="Arial"/>
                <w:b/>
                <w:iCs/>
                <w:sz w:val="32"/>
                <w:szCs w:val="32"/>
              </w:rPr>
            </w:pPr>
            <w:r w:rsidRPr="00810B46">
              <w:rPr>
                <w:rFonts w:ascii="Georgia" w:hAnsi="Georgia" w:cs="Arial"/>
                <w:b/>
                <w:iCs/>
                <w:sz w:val="32"/>
                <w:szCs w:val="32"/>
              </w:rPr>
              <w:t>Сессия 3</w:t>
            </w:r>
          </w:p>
          <w:p w:rsidR="002B33ED" w:rsidRDefault="002B33ED" w:rsidP="00810B46">
            <w:pPr>
              <w:spacing w:after="0" w:line="280" w:lineRule="exact"/>
              <w:jc w:val="center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  <w:r w:rsidRPr="00810B46">
              <w:rPr>
                <w:rFonts w:ascii="Georgia" w:hAnsi="Georgia" w:cs="Arial"/>
                <w:b/>
                <w:i/>
                <w:sz w:val="24"/>
                <w:szCs w:val="24"/>
              </w:rPr>
              <w:t>«Умный город»: инновационные</w:t>
            </w:r>
            <w:r w:rsidRPr="00810B46">
              <w:rPr>
                <w:rFonts w:ascii="Georgia" w:hAnsi="Georgia" w:cs="Arial"/>
                <w:b/>
                <w:i/>
                <w:iCs/>
                <w:sz w:val="24"/>
                <w:szCs w:val="24"/>
              </w:rPr>
              <w:t xml:space="preserve"> механизмы и технологии стратегического воздействия структур муниципальной власти </w:t>
            </w:r>
          </w:p>
          <w:p w:rsidR="002B33ED" w:rsidRPr="00810B46" w:rsidRDefault="002B33ED" w:rsidP="00810B46">
            <w:pPr>
              <w:spacing w:after="0" w:line="280" w:lineRule="exact"/>
              <w:jc w:val="center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  <w:r w:rsidRPr="00810B46">
              <w:rPr>
                <w:rFonts w:ascii="Georgia" w:hAnsi="Georgia" w:cs="Arial"/>
                <w:b/>
                <w:i/>
                <w:iCs/>
                <w:sz w:val="24"/>
                <w:szCs w:val="24"/>
              </w:rPr>
              <w:t>на активизацию вхождения мегаполисов в цифровую экономику</w:t>
            </w:r>
          </w:p>
          <w:p w:rsidR="002B33ED" w:rsidRPr="00810B46" w:rsidRDefault="002B33ED" w:rsidP="00810B46">
            <w:pPr>
              <w:tabs>
                <w:tab w:val="left" w:pos="1328"/>
              </w:tabs>
              <w:spacing w:after="0" w:line="280" w:lineRule="exact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14:30–</w:t>
            </w:r>
            <w:r w:rsidRPr="00810B46">
              <w:rPr>
                <w:rFonts w:ascii="Georgia" w:hAnsi="Georgia"/>
                <w:b/>
                <w:sz w:val="24"/>
                <w:szCs w:val="24"/>
              </w:rPr>
              <w:t>18:00, ауд. 615 (корпус № 3)</w:t>
            </w:r>
          </w:p>
          <w:p w:rsidR="002B33ED" w:rsidRPr="00810B46" w:rsidRDefault="002B33ED" w:rsidP="00810B46">
            <w:pPr>
              <w:spacing w:after="0" w:line="280" w:lineRule="exact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10B46">
              <w:rPr>
                <w:rFonts w:ascii="Georgia" w:hAnsi="Georgia"/>
                <w:i/>
                <w:sz w:val="24"/>
                <w:szCs w:val="24"/>
              </w:rPr>
              <w:t>Модераторы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spacing w:after="0" w:line="280" w:lineRule="exact"/>
              <w:ind w:left="0" w:firstLine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10B46">
              <w:rPr>
                <w:rFonts w:ascii="Georgia" w:hAnsi="Georgia"/>
                <w:i/>
                <w:sz w:val="24"/>
                <w:szCs w:val="24"/>
              </w:rPr>
              <w:t>Ёлохов Александр Михайлович – к.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810B46">
              <w:rPr>
                <w:rFonts w:ascii="Georgia" w:hAnsi="Georgia"/>
                <w:i/>
                <w:sz w:val="24"/>
                <w:szCs w:val="24"/>
              </w:rPr>
              <w:t>э.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810B46">
              <w:rPr>
                <w:rFonts w:ascii="Georgia" w:hAnsi="Georgia"/>
                <w:i/>
                <w:sz w:val="24"/>
                <w:szCs w:val="24"/>
              </w:rPr>
              <w:t>н., доцент кафедры менеджмента ПГНИУ</w:t>
            </w:r>
          </w:p>
          <w:p w:rsidR="002B33ED" w:rsidRPr="00810B46" w:rsidRDefault="002B33ED" w:rsidP="00810B46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spacing w:after="0" w:line="280" w:lineRule="exact"/>
              <w:ind w:left="0" w:firstLine="0"/>
              <w:jc w:val="center"/>
              <w:rPr>
                <w:rFonts w:ascii="Georgia" w:hAnsi="Georgia"/>
                <w:b/>
                <w:i/>
              </w:rPr>
            </w:pPr>
            <w:r w:rsidRPr="00810B46">
              <w:rPr>
                <w:rFonts w:ascii="Georgia" w:hAnsi="Georgia"/>
                <w:i/>
                <w:sz w:val="24"/>
                <w:szCs w:val="24"/>
              </w:rPr>
              <w:t xml:space="preserve">Урасова Анна Александровна </w:t>
            </w:r>
            <w:r>
              <w:rPr>
                <w:rFonts w:ascii="Georgia" w:hAnsi="Georgia"/>
                <w:i/>
                <w:sz w:val="24"/>
                <w:szCs w:val="24"/>
              </w:rPr>
              <w:t>–</w:t>
            </w:r>
            <w:r w:rsidRPr="00810B46">
              <w:rPr>
                <w:rFonts w:ascii="Georgia" w:hAnsi="Georgia"/>
                <w:i/>
                <w:sz w:val="24"/>
                <w:szCs w:val="24"/>
              </w:rPr>
              <w:t xml:space="preserve"> к.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810B46">
              <w:rPr>
                <w:rFonts w:ascii="Georgia" w:hAnsi="Georgia"/>
                <w:i/>
                <w:sz w:val="24"/>
                <w:szCs w:val="24"/>
              </w:rPr>
              <w:t>э.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810B46">
              <w:rPr>
                <w:rFonts w:ascii="Georgia" w:hAnsi="Georgia"/>
                <w:i/>
                <w:sz w:val="24"/>
                <w:szCs w:val="24"/>
              </w:rPr>
              <w:t>н., доцент кафедры менеджмента ПГНИУ</w:t>
            </w:r>
          </w:p>
        </w:tc>
      </w:tr>
      <w:tr w:rsidR="002B33ED" w:rsidRPr="00663758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spacing w:after="0" w:line="280" w:lineRule="exac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Житков </w:t>
            </w:r>
            <w:r w:rsidRPr="00810B46">
              <w:rPr>
                <w:rFonts w:ascii="Georgia" w:hAnsi="Georgia"/>
                <w:b/>
              </w:rPr>
              <w:t xml:space="preserve">Михаил Юрьевич, 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28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к. т. н., доцент кафедры информационной безопасности и систем связи ПГНИУ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280" w:lineRule="exact"/>
              <w:ind w:left="0"/>
              <w:rPr>
                <w:rFonts w:ascii="Georgia" w:hAnsi="Georgia"/>
                <w:i/>
              </w:rPr>
            </w:pPr>
            <w:r w:rsidRPr="00810B46">
              <w:rPr>
                <w:rFonts w:ascii="Georgia" w:hAnsi="Georgia"/>
              </w:rPr>
              <w:t>(соавтор: Черников А.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В.)</w:t>
            </w:r>
          </w:p>
        </w:tc>
        <w:tc>
          <w:tcPr>
            <w:tcW w:w="5089" w:type="dxa"/>
            <w:vAlign w:val="center"/>
          </w:tcPr>
          <w:p w:rsidR="002B33ED" w:rsidRPr="00810B46" w:rsidRDefault="002B33ED" w:rsidP="00810B46">
            <w:pPr>
              <w:spacing w:after="0" w:line="28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Проект ПГНИУ «КиберКампус» как технологический полигон для развития и внедрения инновационных решений в управлении городским хозяйством</w:t>
            </w:r>
          </w:p>
        </w:tc>
      </w:tr>
      <w:tr w:rsidR="002B33ED" w:rsidRPr="00663758" w:rsidTr="00810B46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spacing w:after="0" w:line="280" w:lineRule="exac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Черников Арсений </w:t>
            </w:r>
            <w:r w:rsidRPr="00810B46">
              <w:rPr>
                <w:rFonts w:ascii="Georgia" w:hAnsi="Georgia"/>
                <w:b/>
              </w:rPr>
              <w:t xml:space="preserve">Викторович, </w:t>
            </w:r>
            <w:r w:rsidRPr="00810B46">
              <w:rPr>
                <w:rFonts w:ascii="Georgia" w:hAnsi="Georgia"/>
              </w:rPr>
              <w:t>к.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т.</w:t>
            </w:r>
            <w:r>
              <w:rPr>
                <w:rFonts w:ascii="Georgia" w:hAnsi="Georgia"/>
              </w:rPr>
              <w:t xml:space="preserve"> н., доцент кафедры и</w:t>
            </w:r>
            <w:r w:rsidRPr="00810B46">
              <w:rPr>
                <w:rFonts w:ascii="Georgia" w:hAnsi="Georgia"/>
              </w:rPr>
              <w:t>нформационной безопасности и систем связи ПГНИУ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28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(соавтор: Житков М.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Ю.)</w:t>
            </w:r>
          </w:p>
        </w:tc>
        <w:tc>
          <w:tcPr>
            <w:tcW w:w="5089" w:type="dxa"/>
            <w:vAlign w:val="center"/>
          </w:tcPr>
          <w:p w:rsidR="002B33ED" w:rsidRDefault="002B33ED" w:rsidP="00810B46">
            <w:pPr>
              <w:spacing w:after="0" w:line="28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Киберфизические платформы в решении задач горизонтальной интероперабельности </w:t>
            </w:r>
          </w:p>
          <w:p w:rsidR="002B33ED" w:rsidRPr="00810B46" w:rsidRDefault="002B33ED" w:rsidP="00810B46">
            <w:pPr>
              <w:spacing w:after="0" w:line="28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в территориальных системах цифровой экономики</w:t>
            </w:r>
          </w:p>
        </w:tc>
      </w:tr>
      <w:tr w:rsidR="002B33ED" w:rsidRPr="00663758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spacing w:after="0" w:line="280" w:lineRule="exact"/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Мелюхина </w:t>
            </w:r>
            <w:r w:rsidRPr="00810B46">
              <w:rPr>
                <w:rFonts w:ascii="Georgia" w:hAnsi="Georgia"/>
                <w:b/>
              </w:rPr>
              <w:t xml:space="preserve">Ирина Валерьевна, </w:t>
            </w:r>
            <w:r w:rsidRPr="00810B46">
              <w:rPr>
                <w:rFonts w:ascii="Georgia" w:hAnsi="Georgia"/>
              </w:rPr>
              <w:t>аспирант кафедры мировой и региональной э</w:t>
            </w:r>
            <w:r>
              <w:rPr>
                <w:rFonts w:ascii="Georgia" w:hAnsi="Georgia"/>
              </w:rPr>
              <w:t xml:space="preserve">кономики, экономической теории </w:t>
            </w:r>
            <w:r w:rsidRPr="00810B46">
              <w:rPr>
                <w:rFonts w:ascii="Georgia" w:hAnsi="Georgia"/>
              </w:rPr>
              <w:t xml:space="preserve">ПГНИУ </w:t>
            </w:r>
          </w:p>
          <w:p w:rsidR="002B33ED" w:rsidRPr="00810B46" w:rsidRDefault="002B33ED" w:rsidP="00810B46">
            <w:pPr>
              <w:pStyle w:val="ListParagraph"/>
              <w:tabs>
                <w:tab w:val="left" w:pos="285"/>
              </w:tabs>
              <w:spacing w:after="0" w:line="280" w:lineRule="exact"/>
              <w:ind w:left="0"/>
              <w:rPr>
                <w:rFonts w:ascii="Georgia" w:hAnsi="Georgia"/>
                <w:i/>
              </w:rPr>
            </w:pPr>
            <w:r w:rsidRPr="00810B46">
              <w:rPr>
                <w:rFonts w:ascii="Georgia" w:hAnsi="Georgia"/>
              </w:rPr>
              <w:t>(соавтор: Житков М.</w:t>
            </w:r>
            <w:r>
              <w:rPr>
                <w:rFonts w:ascii="Georgia" w:hAnsi="Georgia"/>
              </w:rPr>
              <w:t xml:space="preserve"> </w:t>
            </w:r>
            <w:r w:rsidRPr="00810B46">
              <w:rPr>
                <w:rFonts w:ascii="Georgia" w:hAnsi="Georgia"/>
              </w:rPr>
              <w:t>Ю.)</w:t>
            </w:r>
          </w:p>
        </w:tc>
        <w:tc>
          <w:tcPr>
            <w:tcW w:w="5089" w:type="dxa"/>
          </w:tcPr>
          <w:p w:rsidR="002B33ED" w:rsidRDefault="002B33ED" w:rsidP="00810B46">
            <w:pPr>
              <w:spacing w:after="0" w:line="28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 xml:space="preserve">Показатели развития цифровой экономики </w:t>
            </w:r>
          </w:p>
          <w:p w:rsidR="002B33ED" w:rsidRPr="00810B46" w:rsidRDefault="002B33ED" w:rsidP="00810B46">
            <w:pPr>
              <w:spacing w:after="0" w:line="28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на территории и их измерение</w:t>
            </w:r>
          </w:p>
        </w:tc>
      </w:tr>
      <w:tr w:rsidR="002B33ED" w:rsidRPr="00663758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0"/>
                <w:tab w:val="left" w:pos="278"/>
              </w:tabs>
              <w:spacing w:after="0" w:line="280" w:lineRule="exact"/>
              <w:ind w:left="0" w:firstLine="0"/>
              <w:rPr>
                <w:rFonts w:ascii="Georgia" w:hAnsi="Georgia"/>
                <w:lang w:eastAsia="ru-RU"/>
              </w:rPr>
            </w:pPr>
            <w:r w:rsidRPr="00810B46">
              <w:rPr>
                <w:rFonts w:ascii="Georgia" w:hAnsi="Georgia"/>
                <w:b/>
                <w:lang w:eastAsia="ru-RU"/>
              </w:rPr>
              <w:t>Грибков Роман Вадимович</w:t>
            </w:r>
            <w:r w:rsidRPr="00810B46">
              <w:rPr>
                <w:rFonts w:ascii="Georgia" w:hAnsi="Georgia"/>
                <w:lang w:eastAsia="ru-RU"/>
              </w:rPr>
              <w:t>, руководитель проектов в области И</w:t>
            </w:r>
            <w:r>
              <w:rPr>
                <w:rFonts w:ascii="Georgia" w:hAnsi="Georgia"/>
                <w:lang w:eastAsia="ru-RU"/>
              </w:rPr>
              <w:t>Т ГБУ ПК «Центр информационного развития Пермского края», г.</w:t>
            </w:r>
            <w:r w:rsidRPr="00810B46">
              <w:rPr>
                <w:rFonts w:ascii="Georgia" w:hAnsi="Georgia"/>
                <w:lang w:eastAsia="ru-RU"/>
              </w:rPr>
              <w:t> Пермь, слушатель МАГУ Пермского края</w:t>
            </w:r>
          </w:p>
          <w:p w:rsidR="002B33ED" w:rsidRPr="00810B46" w:rsidRDefault="002B33ED" w:rsidP="00810B46">
            <w:pPr>
              <w:pStyle w:val="ListParagraph"/>
              <w:tabs>
                <w:tab w:val="num" w:pos="0"/>
                <w:tab w:val="left" w:pos="285"/>
              </w:tabs>
              <w:spacing w:after="0" w:line="280" w:lineRule="exact"/>
              <w:ind w:left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</w:rPr>
              <w:t>(соавтор</w:t>
            </w:r>
            <w:r>
              <w:rPr>
                <w:rFonts w:ascii="Georgia" w:hAnsi="Georgia"/>
              </w:rPr>
              <w:t>:</w:t>
            </w:r>
            <w:r w:rsidRPr="00810B46">
              <w:rPr>
                <w:rFonts w:ascii="Georgia" w:hAnsi="Georgia"/>
                <w:b/>
                <w:lang w:eastAsia="ru-RU"/>
              </w:rPr>
              <w:t xml:space="preserve"> Мухин Михаил Александрович</w:t>
            </w:r>
            <w:r>
              <w:rPr>
                <w:rFonts w:ascii="Georgia" w:hAnsi="Georgia"/>
                <w:b/>
                <w:lang w:eastAsia="ru-RU"/>
              </w:rPr>
              <w:t>,</w:t>
            </w:r>
            <w:r w:rsidRPr="00810B46">
              <w:rPr>
                <w:rFonts w:ascii="Georgia" w:hAnsi="Georgia"/>
                <w:lang w:eastAsia="ru-RU"/>
              </w:rPr>
              <w:t xml:space="preserve"> директор МАГУ Пермского края, преподаватель кафедры ГМУ ПГНИУ)</w:t>
            </w:r>
          </w:p>
        </w:tc>
        <w:tc>
          <w:tcPr>
            <w:tcW w:w="5089" w:type="dxa"/>
          </w:tcPr>
          <w:p w:rsidR="002B33ED" w:rsidRPr="00810B46" w:rsidRDefault="002B33ED" w:rsidP="00810B46">
            <w:pPr>
              <w:spacing w:after="0" w:line="280" w:lineRule="exact"/>
              <w:rPr>
                <w:rFonts w:ascii="Georgia" w:hAnsi="Georgia"/>
              </w:rPr>
            </w:pPr>
            <w:r w:rsidRPr="00810B46">
              <w:rPr>
                <w:rFonts w:ascii="Georgia" w:hAnsi="Georgia"/>
                <w:lang w:eastAsia="ru-RU"/>
              </w:rPr>
              <w:t>Концептуальный подход к формированию сервисов «Умного города» и модель управления «Умными городами»</w:t>
            </w:r>
          </w:p>
        </w:tc>
      </w:tr>
      <w:tr w:rsidR="002B33ED" w:rsidRPr="00663758" w:rsidTr="00FC3CC4">
        <w:tc>
          <w:tcPr>
            <w:tcW w:w="5117" w:type="dxa"/>
          </w:tcPr>
          <w:p w:rsidR="002B33ED" w:rsidRPr="00810B46" w:rsidRDefault="002B33ED" w:rsidP="00810B46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spacing w:after="0" w:line="280" w:lineRule="exact"/>
              <w:ind w:left="0" w:firstLine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b/>
              </w:rPr>
              <w:t xml:space="preserve">Шардаков Игорь Николаевич, </w:t>
            </w:r>
          </w:p>
          <w:p w:rsidR="002B33ED" w:rsidRPr="00810B46" w:rsidRDefault="002B33ED" w:rsidP="00810B46">
            <w:pPr>
              <w:pStyle w:val="ListParagraph"/>
              <w:tabs>
                <w:tab w:val="left" w:pos="315"/>
              </w:tabs>
              <w:spacing w:after="0" w:line="280" w:lineRule="exact"/>
              <w:ind w:left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</w:rPr>
              <w:t>д. ф-м. н., профессор, заведующий лабораторией, Пермский федеральный исследовательский центр</w:t>
            </w:r>
            <w:r>
              <w:rPr>
                <w:rFonts w:ascii="Georgia" w:hAnsi="Georgia"/>
              </w:rPr>
              <w:t>,</w:t>
            </w:r>
            <w:r w:rsidRPr="00810B46">
              <w:rPr>
                <w:rFonts w:ascii="Georgia" w:hAnsi="Georgia"/>
              </w:rPr>
              <w:t xml:space="preserve"> Институт механики сплошных сред УрО РАН</w:t>
            </w:r>
          </w:p>
        </w:tc>
        <w:tc>
          <w:tcPr>
            <w:tcW w:w="5089" w:type="dxa"/>
          </w:tcPr>
          <w:p w:rsidR="002B33ED" w:rsidRPr="00810B46" w:rsidRDefault="002B33ED" w:rsidP="00FC3CC4">
            <w:pPr>
              <w:pStyle w:val="ListParagraph"/>
              <w:spacing w:after="0" w:line="280" w:lineRule="exact"/>
              <w:ind w:left="0"/>
              <w:rPr>
                <w:rFonts w:ascii="Georgia" w:hAnsi="Georgia"/>
              </w:rPr>
            </w:pPr>
            <w:r w:rsidRPr="00810B46">
              <w:rPr>
                <w:rFonts w:ascii="Georgia" w:hAnsi="Georgia"/>
              </w:rPr>
              <w:t>Деформационный мониторинг – основа безопасной эксплуатации строительных и инженерных сооружений</w:t>
            </w:r>
          </w:p>
        </w:tc>
      </w:tr>
      <w:tr w:rsidR="002B33ED" w:rsidRPr="00663758" w:rsidTr="00810B46">
        <w:tc>
          <w:tcPr>
            <w:tcW w:w="5117" w:type="dxa"/>
            <w:vAlign w:val="center"/>
          </w:tcPr>
          <w:p w:rsidR="002B33ED" w:rsidRPr="00810B46" w:rsidRDefault="002B33ED" w:rsidP="00810B46">
            <w:pPr>
              <w:tabs>
                <w:tab w:val="num" w:pos="34"/>
              </w:tabs>
              <w:spacing w:after="0" w:line="280" w:lineRule="exact"/>
              <w:rPr>
                <w:rFonts w:ascii="Georgia" w:hAnsi="Georgia"/>
                <w:b/>
                <w:color w:val="000000"/>
                <w:shd w:val="clear" w:color="auto" w:fill="FFFFFF"/>
              </w:rPr>
            </w:pPr>
            <w:r w:rsidRPr="00810B46">
              <w:rPr>
                <w:rFonts w:ascii="Georgia" w:hAnsi="Georgia"/>
                <w:b/>
                <w:color w:val="000000"/>
                <w:shd w:val="clear" w:color="auto" w:fill="FFFFFF"/>
              </w:rPr>
              <w:t>6. Сирин Алексей Олегович,</w:t>
            </w:r>
          </w:p>
          <w:p w:rsidR="002B33ED" w:rsidRDefault="002B33ED" w:rsidP="00810B46">
            <w:pPr>
              <w:tabs>
                <w:tab w:val="num" w:pos="34"/>
              </w:tabs>
              <w:spacing w:after="0" w:line="280" w:lineRule="exact"/>
              <w:rPr>
                <w:rFonts w:ascii="Georgia" w:hAnsi="Georgia"/>
                <w:color w:val="000000"/>
                <w:shd w:val="clear" w:color="auto" w:fill="FFFFFF"/>
              </w:rPr>
            </w:pPr>
            <w:r w:rsidRPr="00810B46">
              <w:rPr>
                <w:rFonts w:ascii="Georgia" w:hAnsi="Georgia"/>
                <w:color w:val="000000"/>
                <w:shd w:val="clear" w:color="auto" w:fill="FFFFFF"/>
              </w:rPr>
              <w:t>врач-травматолог ГАУЗ ПК «ГКБ № 4»,</w:t>
            </w:r>
          </w:p>
          <w:p w:rsidR="002B33ED" w:rsidRPr="00810B46" w:rsidRDefault="002B33ED" w:rsidP="00810B46">
            <w:pPr>
              <w:tabs>
                <w:tab w:val="num" w:pos="34"/>
              </w:tabs>
              <w:spacing w:after="0" w:line="280" w:lineRule="exact"/>
              <w:rPr>
                <w:rFonts w:ascii="Georgia" w:hAnsi="Georgia"/>
                <w:color w:val="000000"/>
                <w:shd w:val="clear" w:color="auto" w:fill="FFFFFF"/>
              </w:rPr>
            </w:pPr>
            <w:r w:rsidRPr="00810B46">
              <w:rPr>
                <w:rFonts w:ascii="Georgia" w:hAnsi="Georgia"/>
                <w:color w:val="000000"/>
                <w:shd w:val="clear" w:color="auto" w:fill="FFFFFF"/>
              </w:rPr>
              <w:t>г. Пермь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, слушатель МАГУ Пермского края</w:t>
            </w:r>
          </w:p>
          <w:p w:rsidR="002B33ED" w:rsidRDefault="002B33ED" w:rsidP="00810B46">
            <w:pPr>
              <w:pStyle w:val="ListParagraph"/>
              <w:spacing w:after="0" w:line="280" w:lineRule="exact"/>
              <w:ind w:left="0"/>
              <w:rPr>
                <w:rFonts w:ascii="Georgia" w:hAnsi="Georgia"/>
                <w:color w:val="000000"/>
                <w:shd w:val="clear" w:color="auto" w:fill="FFFFFF"/>
              </w:rPr>
            </w:pPr>
            <w:r w:rsidRPr="00810B46">
              <w:rPr>
                <w:rFonts w:ascii="Georgia" w:hAnsi="Georgia"/>
              </w:rPr>
              <w:t>(соавтор</w:t>
            </w:r>
            <w:r>
              <w:rPr>
                <w:rFonts w:ascii="Georgia" w:hAnsi="Georgia"/>
              </w:rPr>
              <w:t>:</w:t>
            </w:r>
            <w:r w:rsidRPr="00810B46">
              <w:rPr>
                <w:rFonts w:ascii="Georgia" w:hAnsi="Georgia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b/>
                <w:color w:val="000000"/>
                <w:shd w:val="clear" w:color="auto" w:fill="FFFFFF"/>
              </w:rPr>
              <w:t>Махмудова</w:t>
            </w:r>
            <w:r w:rsidRPr="00810B46">
              <w:rPr>
                <w:rFonts w:ascii="Georgia" w:hAnsi="Georgia"/>
                <w:b/>
                <w:color w:val="000000"/>
                <w:shd w:val="clear" w:color="auto" w:fill="FFFFFF"/>
              </w:rPr>
              <w:t xml:space="preserve"> Севинч Элиаровна,</w:t>
            </w:r>
            <w:r w:rsidRPr="00810B46">
              <w:rPr>
                <w:rFonts w:ascii="Georgia" w:hAnsi="Georgia"/>
                <w:color w:val="000000"/>
                <w:shd w:val="clear" w:color="auto" w:fill="FFFFFF"/>
              </w:rPr>
              <w:t xml:space="preserve"> врач-ординатор кафедры акушерства и гинекологии ПГМУ им. Е.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 w:rsidRPr="00810B46">
              <w:rPr>
                <w:rFonts w:ascii="Georgia" w:hAnsi="Georgia"/>
                <w:color w:val="000000"/>
                <w:shd w:val="clear" w:color="auto" w:fill="FFFFFF"/>
              </w:rPr>
              <w:t xml:space="preserve">А. Вагнера, </w:t>
            </w:r>
          </w:p>
          <w:p w:rsidR="002B33ED" w:rsidRPr="00810B46" w:rsidRDefault="002B33ED" w:rsidP="00810B46">
            <w:pPr>
              <w:pStyle w:val="ListParagraph"/>
              <w:spacing w:after="0" w:line="280" w:lineRule="exact"/>
              <w:ind w:left="0"/>
              <w:rPr>
                <w:rFonts w:ascii="Georgia" w:hAnsi="Georgia"/>
                <w:b/>
              </w:rPr>
            </w:pPr>
            <w:r w:rsidRPr="00810B46">
              <w:rPr>
                <w:rFonts w:ascii="Georgia" w:hAnsi="Georgia"/>
                <w:color w:val="000000"/>
                <w:shd w:val="clear" w:color="auto" w:fill="FFFFFF"/>
              </w:rPr>
              <w:t>г. Пермь, слушатель МАГУ Пермского края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)</w:t>
            </w:r>
          </w:p>
        </w:tc>
        <w:tc>
          <w:tcPr>
            <w:tcW w:w="5089" w:type="dxa"/>
          </w:tcPr>
          <w:p w:rsidR="002B33ED" w:rsidRDefault="002B33ED" w:rsidP="00810B46">
            <w:pPr>
              <w:spacing w:after="0" w:line="280" w:lineRule="exact"/>
              <w:rPr>
                <w:rStyle w:val="Strong"/>
                <w:rFonts w:ascii="Georgia" w:hAnsi="Georgia"/>
                <w:b w:val="0"/>
                <w:bCs/>
                <w:color w:val="000000"/>
                <w:shd w:val="clear" w:color="auto" w:fill="FFFFFF"/>
              </w:rPr>
            </w:pPr>
            <w:r w:rsidRPr="00810B46">
              <w:rPr>
                <w:rStyle w:val="Strong"/>
                <w:rFonts w:ascii="Georgia" w:hAnsi="Georgia"/>
                <w:b w:val="0"/>
                <w:bCs/>
                <w:color w:val="000000"/>
                <w:shd w:val="clear" w:color="auto" w:fill="FFFFFF"/>
              </w:rPr>
              <w:t>Цифрова</w:t>
            </w:r>
            <w:r>
              <w:rPr>
                <w:rStyle w:val="Strong"/>
                <w:rFonts w:ascii="Georgia" w:hAnsi="Georgia"/>
                <w:b w:val="0"/>
                <w:bCs/>
                <w:color w:val="000000"/>
                <w:shd w:val="clear" w:color="auto" w:fill="FFFFFF"/>
              </w:rPr>
              <w:t xml:space="preserve">я медицина: здравоохранение </w:t>
            </w:r>
          </w:p>
          <w:p w:rsidR="002B33ED" w:rsidRPr="00810B46" w:rsidRDefault="002B33ED" w:rsidP="00810B46">
            <w:pPr>
              <w:spacing w:after="0" w:line="280" w:lineRule="exact"/>
              <w:rPr>
                <w:rFonts w:ascii="Georgia" w:hAnsi="Georgia"/>
                <w:b/>
                <w:i/>
              </w:rPr>
            </w:pPr>
            <w:r>
              <w:rPr>
                <w:rStyle w:val="Strong"/>
                <w:rFonts w:ascii="Georgia" w:hAnsi="Georgia"/>
                <w:b w:val="0"/>
                <w:bCs/>
                <w:color w:val="000000"/>
                <w:shd w:val="clear" w:color="auto" w:fill="FFFFFF"/>
              </w:rPr>
              <w:t>в «умном</w:t>
            </w:r>
            <w:r w:rsidRPr="00810B46">
              <w:rPr>
                <w:rStyle w:val="Strong"/>
                <w:rFonts w:ascii="Georgia" w:hAnsi="Georgia"/>
                <w:b w:val="0"/>
                <w:bCs/>
                <w:color w:val="000000"/>
                <w:shd w:val="clear" w:color="auto" w:fill="FFFFFF"/>
              </w:rPr>
              <w:t xml:space="preserve"> городе</w:t>
            </w:r>
            <w:r>
              <w:rPr>
                <w:rStyle w:val="Strong"/>
                <w:rFonts w:ascii="Georgia" w:hAnsi="Georgia"/>
                <w:b w:val="0"/>
                <w:bCs/>
                <w:color w:val="000000"/>
                <w:shd w:val="clear" w:color="auto" w:fill="FFFFFF"/>
              </w:rPr>
              <w:t>»</w:t>
            </w:r>
          </w:p>
        </w:tc>
      </w:tr>
    </w:tbl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 w:cs="Arial"/>
          <w:b/>
          <w:i/>
          <w:sz w:val="32"/>
          <w:szCs w:val="32"/>
        </w:rPr>
      </w:pPr>
    </w:p>
    <w:p w:rsidR="002B33ED" w:rsidRPr="00AC2426" w:rsidRDefault="002B33ED" w:rsidP="00D95FDB">
      <w:pPr>
        <w:spacing w:after="0" w:line="360" w:lineRule="auto"/>
        <w:jc w:val="center"/>
        <w:outlineLvl w:val="0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>18:00–</w:t>
      </w:r>
      <w:r w:rsidRPr="00AC2426">
        <w:rPr>
          <w:rFonts w:ascii="Georgia" w:hAnsi="Georgia" w:cs="Arial"/>
          <w:b/>
          <w:i/>
          <w:sz w:val="32"/>
          <w:szCs w:val="32"/>
        </w:rPr>
        <w:t>18:30 Подведение итогов. Пленарна</w:t>
      </w:r>
      <w:r>
        <w:rPr>
          <w:rFonts w:ascii="Georgia" w:hAnsi="Georgia" w:cs="Arial"/>
          <w:b/>
          <w:i/>
          <w:sz w:val="32"/>
          <w:szCs w:val="32"/>
        </w:rPr>
        <w:t>я дискуссия. Принятие резолюции</w:t>
      </w:r>
    </w:p>
    <w:p w:rsidR="002B33ED" w:rsidRDefault="002B33ED" w:rsidP="00D95FDB">
      <w:pPr>
        <w:spacing w:after="0" w:line="36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  <w:r w:rsidRPr="00AC2426">
        <w:rPr>
          <w:rFonts w:ascii="Georgia" w:hAnsi="Georgia"/>
          <w:b/>
          <w:i/>
          <w:sz w:val="24"/>
          <w:szCs w:val="24"/>
        </w:rPr>
        <w:t>Конференц-зал ПГНИУ (корпус № 1)</w:t>
      </w: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Информационные партне</w:t>
      </w:r>
      <w:r w:rsidRPr="00D95FDB">
        <w:rPr>
          <w:rFonts w:ascii="Georgia" w:hAnsi="Georgia"/>
          <w:b/>
          <w:i/>
          <w:sz w:val="40"/>
          <w:szCs w:val="40"/>
        </w:rPr>
        <w:t>ры Конференции:</w:t>
      </w:r>
    </w:p>
    <w:p w:rsidR="002B33ED" w:rsidRPr="00D95FDB" w:rsidRDefault="002B33ED" w:rsidP="00B569C1">
      <w:pPr>
        <w:spacing w:after="0" w:line="240" w:lineRule="auto"/>
        <w:jc w:val="both"/>
        <w:outlineLvl w:val="0"/>
        <w:rPr>
          <w:rFonts w:ascii="Georgia" w:hAnsi="Georgia"/>
          <w:b/>
          <w:i/>
          <w:sz w:val="40"/>
          <w:szCs w:val="40"/>
        </w:rPr>
      </w:pP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</w:t>
      </w:r>
      <w:r w:rsidRPr="00810B46">
        <w:rPr>
          <w:rFonts w:ascii="Georgia" w:hAnsi="Georgia"/>
          <w:b/>
          <w:i/>
          <w:noProof/>
          <w:sz w:val="40"/>
          <w:szCs w:val="40"/>
          <w:lang w:eastAsia="ru-RU"/>
        </w:rPr>
        <w:pict>
          <v:shape id="Рисунок 12" o:spid="_x0000_i1026" type="#_x0000_t75" alt="unnamed.jpg" style="width:167.25pt;height:167.25pt;visibility:visible">
            <v:imagedata r:id="rId12" o:title=""/>
          </v:shape>
        </w:pic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</w:t>
      </w:r>
      <w:r w:rsidRPr="00810B46">
        <w:rPr>
          <w:rFonts w:ascii="Georgia" w:hAnsi="Georgia"/>
          <w:b/>
          <w:i/>
          <w:noProof/>
          <w:sz w:val="24"/>
          <w:szCs w:val="24"/>
          <w:lang w:eastAsia="ru-RU"/>
        </w:rPr>
        <w:pict>
          <v:shape id="Рисунок 5" o:spid="_x0000_i1027" type="#_x0000_t75" alt="htmlimage.jpg" style="width:3in;height:3in;visibility:visible">
            <v:imagedata r:id="rId13" o:title=""/>
          </v:shape>
        </w:pic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B33ED" w:rsidRDefault="002B33ED" w:rsidP="00D95FDB">
      <w:pPr>
        <w:spacing w:after="0" w:line="240" w:lineRule="auto"/>
        <w:jc w:val="both"/>
        <w:outlineLvl w:val="0"/>
        <w:rPr>
          <w:rFonts w:ascii="Georgia" w:hAnsi="Georgia"/>
          <w:b/>
          <w:i/>
          <w:sz w:val="24"/>
          <w:szCs w:val="24"/>
        </w:rPr>
      </w:pPr>
      <w:r w:rsidRPr="00D95FDB">
        <w:rPr>
          <w:rFonts w:ascii="Georgia" w:hAnsi="Georgia" w:cs="Arial"/>
          <w:b/>
          <w:i/>
          <w:noProof/>
          <w:sz w:val="24"/>
          <w:szCs w:val="24"/>
          <w:lang w:eastAsia="ru-RU"/>
        </w:rPr>
        <w:t xml:space="preserve"> </w:t>
      </w:r>
    </w:p>
    <w:p w:rsidR="002B33ED" w:rsidRDefault="002B33ED" w:rsidP="00AC2426">
      <w:pPr>
        <w:spacing w:after="0" w:line="24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2B33ED" w:rsidRDefault="002B33ED" w:rsidP="00663758">
      <w:pPr>
        <w:spacing w:after="0" w:line="240" w:lineRule="auto"/>
        <w:outlineLvl w:val="0"/>
        <w:rPr>
          <w:rFonts w:ascii="Georgia" w:hAnsi="Georgia" w:cs="Arial"/>
          <w:b/>
          <w:i/>
          <w:sz w:val="24"/>
          <w:szCs w:val="24"/>
        </w:rPr>
      </w:pPr>
    </w:p>
    <w:p w:rsidR="002B33ED" w:rsidRPr="00AC2426" w:rsidRDefault="002B33ED" w:rsidP="00663758">
      <w:pPr>
        <w:spacing w:after="0" w:line="240" w:lineRule="auto"/>
        <w:outlineLvl w:val="0"/>
        <w:rPr>
          <w:rFonts w:ascii="Georgia" w:hAnsi="Georgia" w:cs="Arial"/>
          <w:b/>
          <w:i/>
          <w:sz w:val="24"/>
          <w:szCs w:val="24"/>
        </w:rPr>
      </w:pPr>
    </w:p>
    <w:sectPr w:rsidR="002B33ED" w:rsidRPr="00AC2426" w:rsidSect="00E04B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ED" w:rsidRDefault="002B33ED" w:rsidP="0047573E">
      <w:pPr>
        <w:spacing w:after="0" w:line="240" w:lineRule="auto"/>
      </w:pPr>
      <w:r>
        <w:separator/>
      </w:r>
    </w:p>
  </w:endnote>
  <w:endnote w:type="continuationSeparator" w:id="1">
    <w:p w:rsidR="002B33ED" w:rsidRDefault="002B33ED" w:rsidP="004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ED" w:rsidRDefault="002B33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ED" w:rsidRDefault="002B33ED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B33ED" w:rsidRDefault="002B33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ED" w:rsidRDefault="002B3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ED" w:rsidRDefault="002B33ED" w:rsidP="0047573E">
      <w:pPr>
        <w:spacing w:after="0" w:line="240" w:lineRule="auto"/>
      </w:pPr>
      <w:r>
        <w:separator/>
      </w:r>
    </w:p>
  </w:footnote>
  <w:footnote w:type="continuationSeparator" w:id="1">
    <w:p w:rsidR="002B33ED" w:rsidRDefault="002B33ED" w:rsidP="0047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ED" w:rsidRDefault="002B3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ED" w:rsidRDefault="002B33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ED" w:rsidRDefault="002B3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346"/>
    <w:multiLevelType w:val="hybridMultilevel"/>
    <w:tmpl w:val="98C2BF8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0264629B"/>
    <w:multiLevelType w:val="hybridMultilevel"/>
    <w:tmpl w:val="27AEA0F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D44DBC"/>
    <w:multiLevelType w:val="hybridMultilevel"/>
    <w:tmpl w:val="EA0A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20309"/>
    <w:multiLevelType w:val="hybridMultilevel"/>
    <w:tmpl w:val="587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F407B"/>
    <w:multiLevelType w:val="hybridMultilevel"/>
    <w:tmpl w:val="24B0CE96"/>
    <w:lvl w:ilvl="0" w:tplc="0C08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183090"/>
    <w:multiLevelType w:val="hybridMultilevel"/>
    <w:tmpl w:val="59B6F0D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E08F7"/>
    <w:multiLevelType w:val="hybridMultilevel"/>
    <w:tmpl w:val="381AB75A"/>
    <w:lvl w:ilvl="0" w:tplc="0DA49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1062"/>
    <w:multiLevelType w:val="hybridMultilevel"/>
    <w:tmpl w:val="546C1A0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0673C1"/>
    <w:multiLevelType w:val="hybridMultilevel"/>
    <w:tmpl w:val="CC50C354"/>
    <w:lvl w:ilvl="0" w:tplc="FCEC7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9C0ECF"/>
    <w:multiLevelType w:val="hybridMultilevel"/>
    <w:tmpl w:val="0F50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F382A"/>
    <w:multiLevelType w:val="hybridMultilevel"/>
    <w:tmpl w:val="164E0082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07F9E"/>
    <w:multiLevelType w:val="hybridMultilevel"/>
    <w:tmpl w:val="440E4A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443477"/>
    <w:multiLevelType w:val="hybridMultilevel"/>
    <w:tmpl w:val="DBD6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60924"/>
    <w:multiLevelType w:val="hybridMultilevel"/>
    <w:tmpl w:val="960837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E76CFB"/>
    <w:multiLevelType w:val="hybridMultilevel"/>
    <w:tmpl w:val="2068B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C20E7E"/>
    <w:multiLevelType w:val="hybridMultilevel"/>
    <w:tmpl w:val="790C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8294F"/>
    <w:multiLevelType w:val="hybridMultilevel"/>
    <w:tmpl w:val="DEBC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892E33"/>
    <w:multiLevelType w:val="hybridMultilevel"/>
    <w:tmpl w:val="73D6575A"/>
    <w:lvl w:ilvl="0" w:tplc="D110F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E967B4"/>
    <w:multiLevelType w:val="hybridMultilevel"/>
    <w:tmpl w:val="D9DED7CE"/>
    <w:lvl w:ilvl="0" w:tplc="AD68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D152BC"/>
    <w:multiLevelType w:val="hybridMultilevel"/>
    <w:tmpl w:val="F5FEC08A"/>
    <w:lvl w:ilvl="0" w:tplc="F092DB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296010"/>
    <w:multiLevelType w:val="hybridMultilevel"/>
    <w:tmpl w:val="470E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E07EBC"/>
    <w:multiLevelType w:val="hybridMultilevel"/>
    <w:tmpl w:val="9F7E4B76"/>
    <w:lvl w:ilvl="0" w:tplc="2E88960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">
    <w:nsid w:val="58BC6FFF"/>
    <w:multiLevelType w:val="hybridMultilevel"/>
    <w:tmpl w:val="26D0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61466"/>
    <w:multiLevelType w:val="hybridMultilevel"/>
    <w:tmpl w:val="25D6FCEC"/>
    <w:lvl w:ilvl="0" w:tplc="7B420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46534C"/>
    <w:multiLevelType w:val="hybridMultilevel"/>
    <w:tmpl w:val="82CE9A80"/>
    <w:lvl w:ilvl="0" w:tplc="0DA49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F182C"/>
    <w:multiLevelType w:val="hybridMultilevel"/>
    <w:tmpl w:val="32208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35219C"/>
    <w:multiLevelType w:val="hybridMultilevel"/>
    <w:tmpl w:val="24F075BA"/>
    <w:lvl w:ilvl="0" w:tplc="EC9C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FA21AB"/>
    <w:multiLevelType w:val="hybridMultilevel"/>
    <w:tmpl w:val="D54092C0"/>
    <w:lvl w:ilvl="0" w:tplc="705A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4C6B3C"/>
    <w:multiLevelType w:val="hybridMultilevel"/>
    <w:tmpl w:val="7FE4EC6C"/>
    <w:lvl w:ilvl="0" w:tplc="6D527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6CA846E4"/>
    <w:multiLevelType w:val="hybridMultilevel"/>
    <w:tmpl w:val="22B49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DA4836"/>
    <w:multiLevelType w:val="hybridMultilevel"/>
    <w:tmpl w:val="DFB0F258"/>
    <w:lvl w:ilvl="0" w:tplc="D1148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E76D39"/>
    <w:multiLevelType w:val="hybridMultilevel"/>
    <w:tmpl w:val="C89E00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5D07005"/>
    <w:multiLevelType w:val="multilevel"/>
    <w:tmpl w:val="5FF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D121D4"/>
    <w:multiLevelType w:val="hybridMultilevel"/>
    <w:tmpl w:val="338616AA"/>
    <w:lvl w:ilvl="0" w:tplc="E976DA3C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4">
    <w:nsid w:val="7895436C"/>
    <w:multiLevelType w:val="hybridMultilevel"/>
    <w:tmpl w:val="A86E087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5">
    <w:nsid w:val="7A916875"/>
    <w:multiLevelType w:val="hybridMultilevel"/>
    <w:tmpl w:val="30F0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AB085D"/>
    <w:multiLevelType w:val="hybridMultilevel"/>
    <w:tmpl w:val="E0CA3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32"/>
  </w:num>
  <w:num w:numId="5">
    <w:abstractNumId w:val="4"/>
  </w:num>
  <w:num w:numId="6">
    <w:abstractNumId w:val="6"/>
  </w:num>
  <w:num w:numId="7">
    <w:abstractNumId w:val="29"/>
  </w:num>
  <w:num w:numId="8">
    <w:abstractNumId w:val="27"/>
  </w:num>
  <w:num w:numId="9">
    <w:abstractNumId w:val="24"/>
  </w:num>
  <w:num w:numId="10">
    <w:abstractNumId w:val="23"/>
  </w:num>
  <w:num w:numId="11">
    <w:abstractNumId w:val="30"/>
  </w:num>
  <w:num w:numId="12">
    <w:abstractNumId w:val="18"/>
  </w:num>
  <w:num w:numId="13">
    <w:abstractNumId w:val="36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1"/>
  </w:num>
  <w:num w:numId="19">
    <w:abstractNumId w:val="11"/>
  </w:num>
  <w:num w:numId="20">
    <w:abstractNumId w:val="15"/>
  </w:num>
  <w:num w:numId="21">
    <w:abstractNumId w:val="20"/>
  </w:num>
  <w:num w:numId="22">
    <w:abstractNumId w:val="35"/>
  </w:num>
  <w:num w:numId="23">
    <w:abstractNumId w:val="1"/>
  </w:num>
  <w:num w:numId="24">
    <w:abstractNumId w:val="21"/>
  </w:num>
  <w:num w:numId="25">
    <w:abstractNumId w:val="2"/>
  </w:num>
  <w:num w:numId="26">
    <w:abstractNumId w:val="0"/>
  </w:num>
  <w:num w:numId="27">
    <w:abstractNumId w:val="16"/>
  </w:num>
  <w:num w:numId="28">
    <w:abstractNumId w:val="3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28"/>
  </w:num>
  <w:num w:numId="34">
    <w:abstractNumId w:val="14"/>
  </w:num>
  <w:num w:numId="35">
    <w:abstractNumId w:val="12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83"/>
    <w:rsid w:val="00000178"/>
    <w:rsid w:val="00001180"/>
    <w:rsid w:val="00002938"/>
    <w:rsid w:val="0000396F"/>
    <w:rsid w:val="0001252E"/>
    <w:rsid w:val="000162A8"/>
    <w:rsid w:val="000168D2"/>
    <w:rsid w:val="000169E7"/>
    <w:rsid w:val="00022C1C"/>
    <w:rsid w:val="00026A16"/>
    <w:rsid w:val="00031F26"/>
    <w:rsid w:val="00050116"/>
    <w:rsid w:val="00051C54"/>
    <w:rsid w:val="00054179"/>
    <w:rsid w:val="000567CF"/>
    <w:rsid w:val="00057249"/>
    <w:rsid w:val="000574BC"/>
    <w:rsid w:val="00064851"/>
    <w:rsid w:val="00064CD8"/>
    <w:rsid w:val="000735A8"/>
    <w:rsid w:val="00076EBC"/>
    <w:rsid w:val="00077452"/>
    <w:rsid w:val="0008178A"/>
    <w:rsid w:val="00082992"/>
    <w:rsid w:val="00083605"/>
    <w:rsid w:val="00096210"/>
    <w:rsid w:val="00097811"/>
    <w:rsid w:val="000B30DA"/>
    <w:rsid w:val="000B6F81"/>
    <w:rsid w:val="000C6BEA"/>
    <w:rsid w:val="000D101F"/>
    <w:rsid w:val="000D1B92"/>
    <w:rsid w:val="000D527D"/>
    <w:rsid w:val="000D62E8"/>
    <w:rsid w:val="000E2F60"/>
    <w:rsid w:val="000E7FE0"/>
    <w:rsid w:val="000F2CBA"/>
    <w:rsid w:val="000F5028"/>
    <w:rsid w:val="000F76CD"/>
    <w:rsid w:val="000F7BC0"/>
    <w:rsid w:val="001054BC"/>
    <w:rsid w:val="00117E27"/>
    <w:rsid w:val="00120004"/>
    <w:rsid w:val="00132B8E"/>
    <w:rsid w:val="00140FE7"/>
    <w:rsid w:val="00142844"/>
    <w:rsid w:val="001510DA"/>
    <w:rsid w:val="00152068"/>
    <w:rsid w:val="00153131"/>
    <w:rsid w:val="0015332B"/>
    <w:rsid w:val="001569F1"/>
    <w:rsid w:val="001665BC"/>
    <w:rsid w:val="001746A0"/>
    <w:rsid w:val="00174C0C"/>
    <w:rsid w:val="001757AE"/>
    <w:rsid w:val="00175847"/>
    <w:rsid w:val="00180DDB"/>
    <w:rsid w:val="00181AC6"/>
    <w:rsid w:val="00182493"/>
    <w:rsid w:val="00182EB6"/>
    <w:rsid w:val="00193D44"/>
    <w:rsid w:val="00194135"/>
    <w:rsid w:val="001A1EB0"/>
    <w:rsid w:val="001A7C0C"/>
    <w:rsid w:val="001B4504"/>
    <w:rsid w:val="001C026A"/>
    <w:rsid w:val="001C3F05"/>
    <w:rsid w:val="001C5BB8"/>
    <w:rsid w:val="001C5C0C"/>
    <w:rsid w:val="001C5D80"/>
    <w:rsid w:val="001C7416"/>
    <w:rsid w:val="001D3E60"/>
    <w:rsid w:val="001E3895"/>
    <w:rsid w:val="001E4547"/>
    <w:rsid w:val="001E5A59"/>
    <w:rsid w:val="001F2E3B"/>
    <w:rsid w:val="002017DF"/>
    <w:rsid w:val="002027FD"/>
    <w:rsid w:val="00205FC6"/>
    <w:rsid w:val="00207254"/>
    <w:rsid w:val="00207F84"/>
    <w:rsid w:val="00214732"/>
    <w:rsid w:val="00223B58"/>
    <w:rsid w:val="00226BAA"/>
    <w:rsid w:val="00236F4D"/>
    <w:rsid w:val="00253042"/>
    <w:rsid w:val="00255F3E"/>
    <w:rsid w:val="00261CA7"/>
    <w:rsid w:val="00264503"/>
    <w:rsid w:val="002653E8"/>
    <w:rsid w:val="00266413"/>
    <w:rsid w:val="00266A67"/>
    <w:rsid w:val="00276CF5"/>
    <w:rsid w:val="002902A2"/>
    <w:rsid w:val="002908B3"/>
    <w:rsid w:val="00293751"/>
    <w:rsid w:val="002A0C69"/>
    <w:rsid w:val="002A6A8D"/>
    <w:rsid w:val="002B0012"/>
    <w:rsid w:val="002B1693"/>
    <w:rsid w:val="002B33ED"/>
    <w:rsid w:val="002B4406"/>
    <w:rsid w:val="002B67CB"/>
    <w:rsid w:val="002C13D6"/>
    <w:rsid w:val="002C1835"/>
    <w:rsid w:val="002C7D42"/>
    <w:rsid w:val="002D0F7B"/>
    <w:rsid w:val="002D2823"/>
    <w:rsid w:val="002E04F7"/>
    <w:rsid w:val="002E1792"/>
    <w:rsid w:val="002E7F5C"/>
    <w:rsid w:val="002F03AB"/>
    <w:rsid w:val="002F3728"/>
    <w:rsid w:val="002F61A3"/>
    <w:rsid w:val="00310A0A"/>
    <w:rsid w:val="00314ACF"/>
    <w:rsid w:val="00321F99"/>
    <w:rsid w:val="00324187"/>
    <w:rsid w:val="00327A65"/>
    <w:rsid w:val="003323A3"/>
    <w:rsid w:val="003446F2"/>
    <w:rsid w:val="00352327"/>
    <w:rsid w:val="00353F14"/>
    <w:rsid w:val="00354317"/>
    <w:rsid w:val="00357172"/>
    <w:rsid w:val="00357B17"/>
    <w:rsid w:val="003600A7"/>
    <w:rsid w:val="003625E4"/>
    <w:rsid w:val="003627A8"/>
    <w:rsid w:val="00363293"/>
    <w:rsid w:val="00366CA8"/>
    <w:rsid w:val="00372487"/>
    <w:rsid w:val="003725B0"/>
    <w:rsid w:val="00373941"/>
    <w:rsid w:val="00376768"/>
    <w:rsid w:val="00376D53"/>
    <w:rsid w:val="00394E8D"/>
    <w:rsid w:val="003966D8"/>
    <w:rsid w:val="003A1C19"/>
    <w:rsid w:val="003A37CA"/>
    <w:rsid w:val="003A5266"/>
    <w:rsid w:val="003A714A"/>
    <w:rsid w:val="003B38D1"/>
    <w:rsid w:val="003B547A"/>
    <w:rsid w:val="003B71A4"/>
    <w:rsid w:val="003D0763"/>
    <w:rsid w:val="003D3859"/>
    <w:rsid w:val="003D6505"/>
    <w:rsid w:val="003D6FB5"/>
    <w:rsid w:val="003E00FA"/>
    <w:rsid w:val="003E1079"/>
    <w:rsid w:val="003F1510"/>
    <w:rsid w:val="003F5F9B"/>
    <w:rsid w:val="003F793C"/>
    <w:rsid w:val="004321F7"/>
    <w:rsid w:val="00433C50"/>
    <w:rsid w:val="00433C5B"/>
    <w:rsid w:val="004352BB"/>
    <w:rsid w:val="00435F8E"/>
    <w:rsid w:val="00440E2F"/>
    <w:rsid w:val="004420B1"/>
    <w:rsid w:val="00455EB9"/>
    <w:rsid w:val="00457D8D"/>
    <w:rsid w:val="00461212"/>
    <w:rsid w:val="00462D55"/>
    <w:rsid w:val="00465CD2"/>
    <w:rsid w:val="00466249"/>
    <w:rsid w:val="00471A33"/>
    <w:rsid w:val="00471F99"/>
    <w:rsid w:val="0047573E"/>
    <w:rsid w:val="00477B9A"/>
    <w:rsid w:val="004815F1"/>
    <w:rsid w:val="00481BF1"/>
    <w:rsid w:val="004857D1"/>
    <w:rsid w:val="004938D7"/>
    <w:rsid w:val="004A1D11"/>
    <w:rsid w:val="004C4935"/>
    <w:rsid w:val="004C7232"/>
    <w:rsid w:val="004D18A4"/>
    <w:rsid w:val="004D1A63"/>
    <w:rsid w:val="004D4486"/>
    <w:rsid w:val="004D4CD5"/>
    <w:rsid w:val="004E1138"/>
    <w:rsid w:val="004F5B7B"/>
    <w:rsid w:val="004F6F76"/>
    <w:rsid w:val="005032E8"/>
    <w:rsid w:val="00507F3E"/>
    <w:rsid w:val="005145A4"/>
    <w:rsid w:val="00514BFC"/>
    <w:rsid w:val="00515ADB"/>
    <w:rsid w:val="00517221"/>
    <w:rsid w:val="00517989"/>
    <w:rsid w:val="005201C9"/>
    <w:rsid w:val="00521FB6"/>
    <w:rsid w:val="00522192"/>
    <w:rsid w:val="00523157"/>
    <w:rsid w:val="00530BE9"/>
    <w:rsid w:val="00531AC8"/>
    <w:rsid w:val="00532D0F"/>
    <w:rsid w:val="0053324A"/>
    <w:rsid w:val="00533F17"/>
    <w:rsid w:val="00545D32"/>
    <w:rsid w:val="00546A77"/>
    <w:rsid w:val="0055199E"/>
    <w:rsid w:val="00553C03"/>
    <w:rsid w:val="00554CD3"/>
    <w:rsid w:val="00564176"/>
    <w:rsid w:val="00566711"/>
    <w:rsid w:val="00567642"/>
    <w:rsid w:val="00575DE0"/>
    <w:rsid w:val="005828A6"/>
    <w:rsid w:val="00582B33"/>
    <w:rsid w:val="00584490"/>
    <w:rsid w:val="00587544"/>
    <w:rsid w:val="005875D0"/>
    <w:rsid w:val="005877EC"/>
    <w:rsid w:val="00587D71"/>
    <w:rsid w:val="00590F53"/>
    <w:rsid w:val="005968DB"/>
    <w:rsid w:val="005A1930"/>
    <w:rsid w:val="005A5BD8"/>
    <w:rsid w:val="005A7C61"/>
    <w:rsid w:val="005C5CAD"/>
    <w:rsid w:val="005C5D4C"/>
    <w:rsid w:val="005C69D2"/>
    <w:rsid w:val="005D5ECE"/>
    <w:rsid w:val="005E0439"/>
    <w:rsid w:val="005E332D"/>
    <w:rsid w:val="005F1816"/>
    <w:rsid w:val="005F3CEC"/>
    <w:rsid w:val="005F4CEE"/>
    <w:rsid w:val="006064B6"/>
    <w:rsid w:val="00607001"/>
    <w:rsid w:val="00613C1E"/>
    <w:rsid w:val="00615F85"/>
    <w:rsid w:val="00625D50"/>
    <w:rsid w:val="00634019"/>
    <w:rsid w:val="00634BFE"/>
    <w:rsid w:val="006379FE"/>
    <w:rsid w:val="00641F9C"/>
    <w:rsid w:val="00651BC0"/>
    <w:rsid w:val="0065370E"/>
    <w:rsid w:val="00653718"/>
    <w:rsid w:val="00662C16"/>
    <w:rsid w:val="00662D57"/>
    <w:rsid w:val="0066371A"/>
    <w:rsid w:val="00663758"/>
    <w:rsid w:val="00667435"/>
    <w:rsid w:val="00681DF4"/>
    <w:rsid w:val="00686265"/>
    <w:rsid w:val="006866BA"/>
    <w:rsid w:val="006878A6"/>
    <w:rsid w:val="00694FF7"/>
    <w:rsid w:val="006A03DE"/>
    <w:rsid w:val="006B29DE"/>
    <w:rsid w:val="006B7A54"/>
    <w:rsid w:val="006C2DFB"/>
    <w:rsid w:val="006C333F"/>
    <w:rsid w:val="006C36A5"/>
    <w:rsid w:val="006C7BB1"/>
    <w:rsid w:val="006D7845"/>
    <w:rsid w:val="006E576F"/>
    <w:rsid w:val="006F11E4"/>
    <w:rsid w:val="006F510D"/>
    <w:rsid w:val="006F5343"/>
    <w:rsid w:val="00700EA8"/>
    <w:rsid w:val="0070724D"/>
    <w:rsid w:val="00710AD8"/>
    <w:rsid w:val="007219E9"/>
    <w:rsid w:val="00727920"/>
    <w:rsid w:val="00730053"/>
    <w:rsid w:val="007344BC"/>
    <w:rsid w:val="00737DEC"/>
    <w:rsid w:val="00740DA2"/>
    <w:rsid w:val="00742C83"/>
    <w:rsid w:val="007469DE"/>
    <w:rsid w:val="0074775A"/>
    <w:rsid w:val="007518E9"/>
    <w:rsid w:val="00756B79"/>
    <w:rsid w:val="00766EDC"/>
    <w:rsid w:val="00772CF3"/>
    <w:rsid w:val="007771F1"/>
    <w:rsid w:val="00782231"/>
    <w:rsid w:val="00793063"/>
    <w:rsid w:val="007A6AEF"/>
    <w:rsid w:val="007A701C"/>
    <w:rsid w:val="007A78B0"/>
    <w:rsid w:val="007B0549"/>
    <w:rsid w:val="007B1537"/>
    <w:rsid w:val="007B3B1E"/>
    <w:rsid w:val="007B5CE0"/>
    <w:rsid w:val="007C1B86"/>
    <w:rsid w:val="007C5CAF"/>
    <w:rsid w:val="007C770B"/>
    <w:rsid w:val="007D358E"/>
    <w:rsid w:val="007D5773"/>
    <w:rsid w:val="007D5BFA"/>
    <w:rsid w:val="007E1C4C"/>
    <w:rsid w:val="007E7B48"/>
    <w:rsid w:val="007F302C"/>
    <w:rsid w:val="00804762"/>
    <w:rsid w:val="008056D6"/>
    <w:rsid w:val="00805EC0"/>
    <w:rsid w:val="008073CB"/>
    <w:rsid w:val="00810B46"/>
    <w:rsid w:val="00812455"/>
    <w:rsid w:val="008126D0"/>
    <w:rsid w:val="008131BA"/>
    <w:rsid w:val="008149B1"/>
    <w:rsid w:val="00816A7D"/>
    <w:rsid w:val="008249AE"/>
    <w:rsid w:val="00826825"/>
    <w:rsid w:val="00826EC2"/>
    <w:rsid w:val="008301FF"/>
    <w:rsid w:val="00832480"/>
    <w:rsid w:val="0083491E"/>
    <w:rsid w:val="008606C7"/>
    <w:rsid w:val="00865713"/>
    <w:rsid w:val="008750F9"/>
    <w:rsid w:val="00881287"/>
    <w:rsid w:val="00883D98"/>
    <w:rsid w:val="00886FC3"/>
    <w:rsid w:val="00893560"/>
    <w:rsid w:val="008A13E1"/>
    <w:rsid w:val="008A31A7"/>
    <w:rsid w:val="008A3767"/>
    <w:rsid w:val="008A7073"/>
    <w:rsid w:val="008B4447"/>
    <w:rsid w:val="008C324D"/>
    <w:rsid w:val="008C6595"/>
    <w:rsid w:val="008C6A87"/>
    <w:rsid w:val="008D1688"/>
    <w:rsid w:val="008D43CF"/>
    <w:rsid w:val="008D5CF6"/>
    <w:rsid w:val="008E1631"/>
    <w:rsid w:val="008E3CAB"/>
    <w:rsid w:val="008E512D"/>
    <w:rsid w:val="00900208"/>
    <w:rsid w:val="0091052C"/>
    <w:rsid w:val="0091192F"/>
    <w:rsid w:val="009122F7"/>
    <w:rsid w:val="009130C8"/>
    <w:rsid w:val="00922892"/>
    <w:rsid w:val="009247F6"/>
    <w:rsid w:val="00935113"/>
    <w:rsid w:val="00942765"/>
    <w:rsid w:val="0094467E"/>
    <w:rsid w:val="0094493D"/>
    <w:rsid w:val="00945992"/>
    <w:rsid w:val="009462D9"/>
    <w:rsid w:val="00946761"/>
    <w:rsid w:val="00946E6F"/>
    <w:rsid w:val="009477A5"/>
    <w:rsid w:val="00947FDA"/>
    <w:rsid w:val="00956088"/>
    <w:rsid w:val="00956953"/>
    <w:rsid w:val="0095790D"/>
    <w:rsid w:val="00970591"/>
    <w:rsid w:val="009775F2"/>
    <w:rsid w:val="00982FCD"/>
    <w:rsid w:val="00985DD7"/>
    <w:rsid w:val="00992A1E"/>
    <w:rsid w:val="009A1082"/>
    <w:rsid w:val="009A2129"/>
    <w:rsid w:val="009A2C9B"/>
    <w:rsid w:val="009A6AD6"/>
    <w:rsid w:val="009A7670"/>
    <w:rsid w:val="009A7E1F"/>
    <w:rsid w:val="009B4EBD"/>
    <w:rsid w:val="009B62B7"/>
    <w:rsid w:val="009C1854"/>
    <w:rsid w:val="009D5449"/>
    <w:rsid w:val="009D62C0"/>
    <w:rsid w:val="009D6D9F"/>
    <w:rsid w:val="009D75FB"/>
    <w:rsid w:val="009E5EF9"/>
    <w:rsid w:val="009F203C"/>
    <w:rsid w:val="009F3326"/>
    <w:rsid w:val="009F4832"/>
    <w:rsid w:val="009F6029"/>
    <w:rsid w:val="009F698B"/>
    <w:rsid w:val="009F7001"/>
    <w:rsid w:val="00A01E0E"/>
    <w:rsid w:val="00A046D1"/>
    <w:rsid w:val="00A06719"/>
    <w:rsid w:val="00A07A3A"/>
    <w:rsid w:val="00A14B61"/>
    <w:rsid w:val="00A156A4"/>
    <w:rsid w:val="00A202F4"/>
    <w:rsid w:val="00A33A44"/>
    <w:rsid w:val="00A356EF"/>
    <w:rsid w:val="00A35936"/>
    <w:rsid w:val="00A36BBA"/>
    <w:rsid w:val="00A469B9"/>
    <w:rsid w:val="00A47DED"/>
    <w:rsid w:val="00A51C4F"/>
    <w:rsid w:val="00A52A4A"/>
    <w:rsid w:val="00A57EB5"/>
    <w:rsid w:val="00A60033"/>
    <w:rsid w:val="00A600F7"/>
    <w:rsid w:val="00A6206F"/>
    <w:rsid w:val="00A765AE"/>
    <w:rsid w:val="00A8221E"/>
    <w:rsid w:val="00A845A3"/>
    <w:rsid w:val="00A846B9"/>
    <w:rsid w:val="00A85D84"/>
    <w:rsid w:val="00AA168D"/>
    <w:rsid w:val="00AB2E46"/>
    <w:rsid w:val="00AB6ED7"/>
    <w:rsid w:val="00AB74D8"/>
    <w:rsid w:val="00AB7C30"/>
    <w:rsid w:val="00AC2426"/>
    <w:rsid w:val="00AC4CAB"/>
    <w:rsid w:val="00AC6F4A"/>
    <w:rsid w:val="00AC764E"/>
    <w:rsid w:val="00AD49A2"/>
    <w:rsid w:val="00AD6607"/>
    <w:rsid w:val="00AE1F1D"/>
    <w:rsid w:val="00AE3E29"/>
    <w:rsid w:val="00AE5EC9"/>
    <w:rsid w:val="00AF5F88"/>
    <w:rsid w:val="00B035BD"/>
    <w:rsid w:val="00B0375A"/>
    <w:rsid w:val="00B04888"/>
    <w:rsid w:val="00B04B12"/>
    <w:rsid w:val="00B058E8"/>
    <w:rsid w:val="00B12DC7"/>
    <w:rsid w:val="00B20873"/>
    <w:rsid w:val="00B22176"/>
    <w:rsid w:val="00B2539F"/>
    <w:rsid w:val="00B310AD"/>
    <w:rsid w:val="00B32199"/>
    <w:rsid w:val="00B335C3"/>
    <w:rsid w:val="00B34EE3"/>
    <w:rsid w:val="00B374F3"/>
    <w:rsid w:val="00B403CE"/>
    <w:rsid w:val="00B51116"/>
    <w:rsid w:val="00B52340"/>
    <w:rsid w:val="00B52A5C"/>
    <w:rsid w:val="00B569C1"/>
    <w:rsid w:val="00B56CF6"/>
    <w:rsid w:val="00B620B4"/>
    <w:rsid w:val="00B6294B"/>
    <w:rsid w:val="00B62B8E"/>
    <w:rsid w:val="00B679C4"/>
    <w:rsid w:val="00B71E7E"/>
    <w:rsid w:val="00B73401"/>
    <w:rsid w:val="00B7345A"/>
    <w:rsid w:val="00B757EE"/>
    <w:rsid w:val="00B8055A"/>
    <w:rsid w:val="00B848E5"/>
    <w:rsid w:val="00B84988"/>
    <w:rsid w:val="00B851BE"/>
    <w:rsid w:val="00B87068"/>
    <w:rsid w:val="00B95B78"/>
    <w:rsid w:val="00B97878"/>
    <w:rsid w:val="00BA38DB"/>
    <w:rsid w:val="00BA71EC"/>
    <w:rsid w:val="00BB0109"/>
    <w:rsid w:val="00BB2D6D"/>
    <w:rsid w:val="00BB6FC9"/>
    <w:rsid w:val="00BC05D5"/>
    <w:rsid w:val="00BC4335"/>
    <w:rsid w:val="00BC6E74"/>
    <w:rsid w:val="00BD05CA"/>
    <w:rsid w:val="00BD14BB"/>
    <w:rsid w:val="00BD7D4C"/>
    <w:rsid w:val="00BE3599"/>
    <w:rsid w:val="00BF2972"/>
    <w:rsid w:val="00BF554F"/>
    <w:rsid w:val="00BF7F7D"/>
    <w:rsid w:val="00C00E17"/>
    <w:rsid w:val="00C03E0D"/>
    <w:rsid w:val="00C10845"/>
    <w:rsid w:val="00C15BF3"/>
    <w:rsid w:val="00C16389"/>
    <w:rsid w:val="00C25232"/>
    <w:rsid w:val="00C255AE"/>
    <w:rsid w:val="00C31A15"/>
    <w:rsid w:val="00C33E2F"/>
    <w:rsid w:val="00C340C2"/>
    <w:rsid w:val="00C53439"/>
    <w:rsid w:val="00C534D0"/>
    <w:rsid w:val="00C5375D"/>
    <w:rsid w:val="00C56DD3"/>
    <w:rsid w:val="00C6317A"/>
    <w:rsid w:val="00C763D1"/>
    <w:rsid w:val="00C8142C"/>
    <w:rsid w:val="00C8429B"/>
    <w:rsid w:val="00C856C6"/>
    <w:rsid w:val="00C92393"/>
    <w:rsid w:val="00C92DC2"/>
    <w:rsid w:val="00CA2C34"/>
    <w:rsid w:val="00CA5EE5"/>
    <w:rsid w:val="00CA77A1"/>
    <w:rsid w:val="00CB180E"/>
    <w:rsid w:val="00CB63A2"/>
    <w:rsid w:val="00CC09B3"/>
    <w:rsid w:val="00CC52FE"/>
    <w:rsid w:val="00CD3576"/>
    <w:rsid w:val="00CD61BC"/>
    <w:rsid w:val="00CE13BD"/>
    <w:rsid w:val="00CE23B0"/>
    <w:rsid w:val="00CE7341"/>
    <w:rsid w:val="00CF45D1"/>
    <w:rsid w:val="00D00C41"/>
    <w:rsid w:val="00D01F70"/>
    <w:rsid w:val="00D0309F"/>
    <w:rsid w:val="00D04564"/>
    <w:rsid w:val="00D04A44"/>
    <w:rsid w:val="00D069BC"/>
    <w:rsid w:val="00D06E42"/>
    <w:rsid w:val="00D17184"/>
    <w:rsid w:val="00D215FF"/>
    <w:rsid w:val="00D24A67"/>
    <w:rsid w:val="00D26D3C"/>
    <w:rsid w:val="00D3101D"/>
    <w:rsid w:val="00D318BA"/>
    <w:rsid w:val="00D326BB"/>
    <w:rsid w:val="00D40282"/>
    <w:rsid w:val="00D44A59"/>
    <w:rsid w:val="00D55A6C"/>
    <w:rsid w:val="00D55E53"/>
    <w:rsid w:val="00D7050F"/>
    <w:rsid w:val="00D70BA8"/>
    <w:rsid w:val="00D744DD"/>
    <w:rsid w:val="00D779B7"/>
    <w:rsid w:val="00D81242"/>
    <w:rsid w:val="00D820A4"/>
    <w:rsid w:val="00D8358B"/>
    <w:rsid w:val="00D83ADD"/>
    <w:rsid w:val="00D841B3"/>
    <w:rsid w:val="00D851CD"/>
    <w:rsid w:val="00D85ECC"/>
    <w:rsid w:val="00D869AF"/>
    <w:rsid w:val="00D86C09"/>
    <w:rsid w:val="00D86CD2"/>
    <w:rsid w:val="00D9033A"/>
    <w:rsid w:val="00D93C6E"/>
    <w:rsid w:val="00D94D1F"/>
    <w:rsid w:val="00D95D99"/>
    <w:rsid w:val="00D95FDB"/>
    <w:rsid w:val="00D97486"/>
    <w:rsid w:val="00DA730E"/>
    <w:rsid w:val="00DB1754"/>
    <w:rsid w:val="00DD3244"/>
    <w:rsid w:val="00DD4CB8"/>
    <w:rsid w:val="00DD732A"/>
    <w:rsid w:val="00DE18ED"/>
    <w:rsid w:val="00DE309D"/>
    <w:rsid w:val="00DE3E8A"/>
    <w:rsid w:val="00DE5A81"/>
    <w:rsid w:val="00DF039A"/>
    <w:rsid w:val="00DF25D7"/>
    <w:rsid w:val="00DF2865"/>
    <w:rsid w:val="00DF4DCD"/>
    <w:rsid w:val="00E00F63"/>
    <w:rsid w:val="00E01E46"/>
    <w:rsid w:val="00E04BBD"/>
    <w:rsid w:val="00E05E93"/>
    <w:rsid w:val="00E07E04"/>
    <w:rsid w:val="00E107C1"/>
    <w:rsid w:val="00E22A01"/>
    <w:rsid w:val="00E22B7C"/>
    <w:rsid w:val="00E263AB"/>
    <w:rsid w:val="00E3277F"/>
    <w:rsid w:val="00E33FC7"/>
    <w:rsid w:val="00E34D5C"/>
    <w:rsid w:val="00E363C2"/>
    <w:rsid w:val="00E37CB1"/>
    <w:rsid w:val="00E416D3"/>
    <w:rsid w:val="00E463DC"/>
    <w:rsid w:val="00E5428B"/>
    <w:rsid w:val="00E545AB"/>
    <w:rsid w:val="00E6234F"/>
    <w:rsid w:val="00E636EF"/>
    <w:rsid w:val="00E64599"/>
    <w:rsid w:val="00E6570B"/>
    <w:rsid w:val="00E82401"/>
    <w:rsid w:val="00E8282E"/>
    <w:rsid w:val="00E830B1"/>
    <w:rsid w:val="00E83361"/>
    <w:rsid w:val="00E918E3"/>
    <w:rsid w:val="00E941C3"/>
    <w:rsid w:val="00EA105D"/>
    <w:rsid w:val="00EA10AD"/>
    <w:rsid w:val="00EA1BC8"/>
    <w:rsid w:val="00EA3109"/>
    <w:rsid w:val="00EB1D35"/>
    <w:rsid w:val="00EB5EF1"/>
    <w:rsid w:val="00EC1250"/>
    <w:rsid w:val="00EC563B"/>
    <w:rsid w:val="00EC5933"/>
    <w:rsid w:val="00ED3F89"/>
    <w:rsid w:val="00ED7386"/>
    <w:rsid w:val="00EE077E"/>
    <w:rsid w:val="00EE19AD"/>
    <w:rsid w:val="00EE4D2E"/>
    <w:rsid w:val="00EF4A5E"/>
    <w:rsid w:val="00F01104"/>
    <w:rsid w:val="00F024AD"/>
    <w:rsid w:val="00F11439"/>
    <w:rsid w:val="00F151E5"/>
    <w:rsid w:val="00F17E87"/>
    <w:rsid w:val="00F23B0E"/>
    <w:rsid w:val="00F27891"/>
    <w:rsid w:val="00F34B40"/>
    <w:rsid w:val="00F34BAC"/>
    <w:rsid w:val="00F369EB"/>
    <w:rsid w:val="00F50B17"/>
    <w:rsid w:val="00F51790"/>
    <w:rsid w:val="00F52A5D"/>
    <w:rsid w:val="00F5401A"/>
    <w:rsid w:val="00F61019"/>
    <w:rsid w:val="00F63DAD"/>
    <w:rsid w:val="00F64F7A"/>
    <w:rsid w:val="00F651EA"/>
    <w:rsid w:val="00F7233F"/>
    <w:rsid w:val="00F82439"/>
    <w:rsid w:val="00FA19DA"/>
    <w:rsid w:val="00FA273C"/>
    <w:rsid w:val="00FC3CC4"/>
    <w:rsid w:val="00FD5947"/>
    <w:rsid w:val="00FE090A"/>
    <w:rsid w:val="00FE10EE"/>
    <w:rsid w:val="00FE4917"/>
    <w:rsid w:val="00FE5644"/>
    <w:rsid w:val="00F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6F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554F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F554F"/>
    <w:rPr>
      <w:rFonts w:ascii="Cambria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99"/>
    <w:rsid w:val="00132B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A5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532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71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B63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D385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156A4"/>
    <w:rPr>
      <w:rFonts w:cs="Times New Roman"/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7B5CE0"/>
    <w:rPr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F51790"/>
    <w:rPr>
      <w:rFonts w:cs="Times New Roman"/>
      <w:b/>
    </w:rPr>
  </w:style>
  <w:style w:type="paragraph" w:customStyle="1" w:styleId="6">
    <w:name w:val="Стиль6"/>
    <w:basedOn w:val="Normal"/>
    <w:uiPriority w:val="99"/>
    <w:rsid w:val="00766EDC"/>
    <w:pPr>
      <w:spacing w:before="60" w:after="120" w:line="240" w:lineRule="auto"/>
      <w:jc w:val="center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50B1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0B17"/>
    <w:rPr>
      <w:rFonts w:ascii="Times New Roman" w:hAnsi="Times New Roman" w:cs="Times New Roman"/>
      <w:sz w:val="28"/>
    </w:rPr>
  </w:style>
  <w:style w:type="character" w:customStyle="1" w:styleId="extended-textshort">
    <w:name w:val="extended-text__short"/>
    <w:basedOn w:val="DefaultParagraphFont"/>
    <w:uiPriority w:val="99"/>
    <w:rsid w:val="00D95D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73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7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73E"/>
    <w:rPr>
      <w:rFonts w:cs="Times New Roman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rsid w:val="00481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361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87903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360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87903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368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87903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366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87903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9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9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9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9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9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9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9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869</TotalTime>
  <Pages>6</Pages>
  <Words>1439</Words>
  <Characters>8204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Наталья</cp:lastModifiedBy>
  <cp:revision>53</cp:revision>
  <cp:lastPrinted>2018-11-14T13:24:00Z</cp:lastPrinted>
  <dcterms:created xsi:type="dcterms:W3CDTF">2018-10-31T07:04:00Z</dcterms:created>
  <dcterms:modified xsi:type="dcterms:W3CDTF">2018-11-19T09:22:00Z</dcterms:modified>
</cp:coreProperties>
</file>